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AD5B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900" w:lineRule="exact"/>
        <w:jc w:val="both"/>
        <w:textAlignment w:val="auto"/>
        <w:rPr>
          <w:rFonts w:hint="default" w:ascii="Times New Roman" w:hAnsi="Times New Roman" w:eastAsia="华文行楷" w:cs="Times New Roman"/>
          <w:color w:val="FF0000"/>
          <w:w w:val="85"/>
          <w:sz w:val="96"/>
          <w:szCs w:val="96"/>
        </w:rPr>
      </w:pPr>
    </w:p>
    <w:p w14:paraId="686058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900" w:lineRule="exact"/>
        <w:jc w:val="both"/>
        <w:textAlignment w:val="auto"/>
        <w:rPr>
          <w:rFonts w:hint="default" w:ascii="Times New Roman" w:hAnsi="Times New Roman" w:eastAsia="华文行楷" w:cs="Times New Roman"/>
          <w:color w:val="FF0000"/>
          <w:w w:val="85"/>
          <w:sz w:val="96"/>
          <w:szCs w:val="96"/>
        </w:rPr>
      </w:pPr>
    </w:p>
    <w:p w14:paraId="118938EB">
      <w:pPr>
        <w:pStyle w:val="8"/>
        <w:rPr>
          <w:rFonts w:hint="default"/>
        </w:rPr>
      </w:pPr>
    </w:p>
    <w:p w14:paraId="414263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900" w:lineRule="exact"/>
        <w:jc w:val="center"/>
        <w:textAlignment w:val="auto"/>
        <w:rPr>
          <w:rFonts w:hint="default" w:ascii="Times New Roman" w:hAnsi="Times New Roman" w:eastAsia="方正大标宋简体" w:cs="Times New Roman"/>
          <w:color w:val="FF0000"/>
          <w:w w:val="85"/>
          <w:sz w:val="96"/>
          <w:szCs w:val="96"/>
        </w:rPr>
      </w:pPr>
      <w:r>
        <w:rPr>
          <w:rFonts w:hint="default" w:ascii="Times New Roman" w:hAnsi="Times New Roman" w:eastAsia="华文行楷" w:cs="Times New Roman"/>
          <w:color w:val="FF0000"/>
          <w:w w:val="85"/>
          <w:sz w:val="96"/>
          <w:szCs w:val="96"/>
        </w:rPr>
        <w:t>安全生产简报</w:t>
      </w:r>
    </w:p>
    <w:p w14:paraId="7514D9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textAlignment w:val="auto"/>
        <w:rPr>
          <w:rFonts w:hint="default" w:ascii="Times New Roman" w:hAnsi="Times New Roman" w:cs="Times New Roman" w:eastAsiaTheme="minorEastAsia"/>
          <w:lang w:eastAsia="zh-CN"/>
        </w:rPr>
      </w:pPr>
    </w:p>
    <w:p w14:paraId="26FDDB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textAlignment w:val="auto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373380</wp:posOffset>
                </wp:positionV>
                <wp:extent cx="5342890" cy="8890"/>
                <wp:effectExtent l="0" t="0" r="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2890" cy="889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pt;margin-top:29.4pt;height:0.7pt;width:420.7pt;z-index:251659264;mso-width-relative:page;mso-height-relative:page;" filled="f" stroked="t" coordsize="21600,21600" o:gfxdata="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xKV1LdgAAAAIAQAADwAAAAAAAAABACAAAAAiAAAAZHJzL2Rv&#10;d25yZXYueG1sUEsBAhQAFAAAAAgAh07iQFsxpfQBAgAA8AMAAA4AAAAAAAAAAQAgAAAAJwEAAGRy&#10;cy9lMm9Eb2MueG1sUEsFBgAAAAAGAAYAWQEAAJoFAAAAAA==&#10;">
                <v:fill on="f" focussize="0,0"/>
                <v:stroke weight="1.2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 w:eastAsiaTheme="minorEastAsia"/>
          <w:lang w:val="en-US" w:eastAsia="zh-CN"/>
        </w:rPr>
        <w:t xml:space="preserve">物流公司安委会主办           </w:t>
      </w:r>
      <w:r>
        <w:rPr>
          <w:rFonts w:hint="default" w:ascii="Times New Roman" w:hAnsi="Times New Roman" w:cs="Times New Roman" w:eastAsiaTheme="minorEastAsia"/>
          <w:b/>
          <w:bCs/>
          <w:lang w:val="en-US" w:eastAsia="zh-CN"/>
        </w:rPr>
        <w:t xml:space="preserve"> （</w:t>
      </w:r>
      <w:r>
        <w:rPr>
          <w:rFonts w:hint="eastAsia" w:ascii="Times New Roman" w:hAnsi="Times New Roman" w:cs="Times New Roman" w:eastAsiaTheme="minorEastAsia"/>
          <w:b/>
          <w:bCs/>
          <w:lang w:val="en-US" w:eastAsia="zh-CN"/>
        </w:rPr>
        <w:t>2026年</w:t>
      </w:r>
      <w:r>
        <w:rPr>
          <w:rFonts w:hint="default" w:ascii="Times New Roman" w:hAnsi="Times New Roman" w:cs="Times New Roman" w:eastAsiaTheme="minorEastAsia"/>
          <w:b/>
          <w:bCs/>
          <w:lang w:val="en-US" w:eastAsia="zh-CN"/>
        </w:rPr>
        <w:t>第</w:t>
      </w:r>
      <w:r>
        <w:rPr>
          <w:rFonts w:hint="eastAsia" w:ascii="Times New Roman" w:hAnsi="Times New Roman" w:cs="Times New Roman" w:eastAsiaTheme="minorEastAsia"/>
          <w:b/>
          <w:bCs/>
          <w:lang w:val="en-US" w:eastAsia="zh-CN"/>
        </w:rPr>
        <w:t>8</w:t>
      </w:r>
      <w:r>
        <w:rPr>
          <w:rFonts w:hint="default" w:ascii="Times New Roman" w:hAnsi="Times New Roman" w:cs="Times New Roman" w:eastAsiaTheme="minorEastAsia"/>
          <w:b/>
          <w:bCs/>
          <w:lang w:val="en-US" w:eastAsia="zh-CN"/>
        </w:rPr>
        <w:t>期）</w:t>
      </w:r>
      <w:r>
        <w:rPr>
          <w:rFonts w:hint="default" w:ascii="Times New Roman" w:hAnsi="Times New Roman" w:cs="Times New Roman" w:eastAsiaTheme="minorEastAsia"/>
          <w:lang w:val="en-US" w:eastAsia="zh-CN"/>
        </w:rPr>
        <w:t xml:space="preserve">    </w:t>
      </w:r>
      <w:r>
        <w:rPr>
          <w:rFonts w:hint="eastAsia" w:ascii="Times New Roman" w:hAnsi="Times New Roman" w:cs="Times New Roman" w:eastAsiaTheme="minorEastAsia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lang w:val="en-US" w:eastAsia="zh-CN"/>
        </w:rPr>
        <w:t xml:space="preserve">       202</w:t>
      </w:r>
      <w:r>
        <w:rPr>
          <w:rFonts w:hint="eastAsia" w:ascii="Times New Roman" w:hAnsi="Times New Roman" w:cs="Times New Roman" w:eastAsiaTheme="minorEastAsia"/>
          <w:lang w:val="en-US" w:eastAsia="zh-CN"/>
        </w:rPr>
        <w:t>6</w:t>
      </w:r>
      <w:r>
        <w:rPr>
          <w:rFonts w:hint="default" w:ascii="Times New Roman" w:hAnsi="Times New Roman" w:cs="Times New Roman" w:eastAsiaTheme="minorEastAsia"/>
          <w:lang w:val="en-US" w:eastAsia="zh-CN"/>
        </w:rPr>
        <w:t>年</w:t>
      </w:r>
      <w:r>
        <w:rPr>
          <w:rFonts w:hint="eastAsia" w:ascii="Times New Roman" w:hAnsi="Times New Roman" w:cs="Times New Roman" w:eastAsiaTheme="minorEastAsia"/>
          <w:lang w:val="en-US" w:eastAsia="zh-CN"/>
        </w:rPr>
        <w:t>8</w:t>
      </w:r>
      <w:r>
        <w:rPr>
          <w:rFonts w:hint="default" w:ascii="Times New Roman" w:hAnsi="Times New Roman" w:cs="Times New Roman" w:eastAsiaTheme="minorEastAsia"/>
          <w:lang w:val="en-US" w:eastAsia="zh-CN"/>
        </w:rPr>
        <w:t>月</w:t>
      </w:r>
    </w:p>
    <w:p w14:paraId="6265CE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textAlignment w:val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15C9A5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after="0" w:line="540" w:lineRule="exact"/>
        <w:textAlignment w:val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【安全动态】</w:t>
      </w:r>
    </w:p>
    <w:p w14:paraId="16513C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after="0" w:afterAutospacing="0" w:line="540" w:lineRule="exact"/>
        <w:ind w:firstLine="442" w:firstLineChars="200"/>
        <w:textAlignment w:val="auto"/>
        <w:rPr>
          <w:rFonts w:hint="eastAsia" w:ascii="Times New Roman" w:hAnsi="Times New Roman" w:cs="Times New Roman" w:eastAsiaTheme="minorEastAsia"/>
          <w:b/>
          <w:bCs/>
          <w:kern w:val="0"/>
          <w:sz w:val="22"/>
          <w:szCs w:val="22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b/>
          <w:bCs/>
          <w:kern w:val="0"/>
          <w:sz w:val="22"/>
          <w:szCs w:val="22"/>
          <w:lang w:val="en-US" w:eastAsia="zh-CN" w:bidi="ar-SA"/>
        </w:rPr>
        <w:t>※</w:t>
      </w:r>
      <w:r>
        <w:rPr>
          <w:rFonts w:hint="eastAsia" w:ascii="Times New Roman" w:hAnsi="Times New Roman" w:cs="Times New Roman" w:eastAsiaTheme="minorEastAsia"/>
          <w:b/>
          <w:bCs/>
          <w:kern w:val="0"/>
          <w:sz w:val="22"/>
          <w:szCs w:val="22"/>
          <w:lang w:val="en-US" w:eastAsia="zh-CN" w:bidi="ar-SA"/>
        </w:rPr>
        <w:t>物流公司召开第三季度安委会议暨8月安全生产工作会议。</w:t>
      </w:r>
    </w:p>
    <w:p w14:paraId="495D65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8月14日，物流公司召开第三季度安委会议暨8月安全生产工作会议，安全总监张甲振同志主持会议并安排部署下一阶段安全生产工作。</w:t>
      </w:r>
    </w:p>
    <w:p w14:paraId="34AAC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会议传达了省国资委关于防汛工作的文件要求，通报了近期安全检查中发现的典型问题，各子公司逐一分析了当前安全生产重点工作。张甲振强调，各部门、各单位要严格恪守齐树平董事长提出的“四个宁可”理念，继续抓实抓细各项举措，切实将“生命至上，安全为天”的安全理念融入、贯穿、落实到日常工作的方方面面。</w:t>
      </w:r>
    </w:p>
    <w:p w14:paraId="3754C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就下一阶段的安全生产工作，张甲振强调了以下三个方面：</w:t>
      </w:r>
    </w:p>
    <w:p w14:paraId="0943C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一是从一如始做好防汛工作，今年雨水量大，降雨频繁，极易导致山体土质松软、边坡稳定性下降，太行食品公司要重点关注山体冷库后方高边坡土质松散，端墙顶上杂草及时清理，防止发生滑坡等次生灾害。各单位要强化监测预警，加强安全管控，做好应急保障，落实应急值守，确保安全度汛；二是高标准推进太行食品公司山体冷库制冷系统改造工作，在确保绝对安全的前提下，严把三个关口，即严把“方案关”“施工关”和“验收关”，力争按期完成项目整改，彻底清除重大风险隐患；三是充分发挥《园区管理手册》的指导规范作用，各在建园区要持续深化内容学习，结合园区日常运营、货物仓储、车辆通行等实际工作，对《手册》内容进行积极的修订和完善，提高其匹配度和契合度，补齐园区管理短板，做到有章可循、有本可依。</w:t>
      </w:r>
    </w:p>
    <w:p w14:paraId="555456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物流公司各部室、</w:t>
      </w: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分公司、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子公司负责人参加会议。</w:t>
      </w:r>
    </w:p>
    <w:tbl>
      <w:tblPr>
        <w:tblStyle w:val="10"/>
        <w:tblpPr w:leftFromText="180" w:rightFromText="180" w:vertAnchor="text" w:horzAnchor="page" w:tblpX="3405" w:tblpY="515"/>
        <w:tblOverlap w:val="never"/>
        <w:tblW w:w="0" w:type="auto"/>
        <w:tblInd w:w="0" w:type="dxa"/>
        <w:tblBorders>
          <w:top w:val="double" w:color="2E75B5" w:themeColor="accent1" w:themeShade="BF" w:sz="6" w:space="0"/>
          <w:left w:val="double" w:color="2E75B5" w:themeColor="accent1" w:themeShade="BF" w:sz="6" w:space="0"/>
          <w:bottom w:val="double" w:color="2E75B5" w:themeColor="accent1" w:themeShade="BF" w:sz="6" w:space="0"/>
          <w:right w:val="double" w:color="2E75B5" w:themeColor="accent1" w:themeShade="BF" w:sz="6" w:space="0"/>
          <w:insideH w:val="double" w:color="2E75B5" w:themeColor="accent1" w:themeShade="BF" w:sz="6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1"/>
      </w:tblGrid>
      <w:tr w14:paraId="006208DC">
        <w:tblPrEx>
          <w:tblBorders>
            <w:top w:val="double" w:color="2E75B5" w:themeColor="accent1" w:themeShade="BF" w:sz="6" w:space="0"/>
            <w:left w:val="double" w:color="2E75B5" w:themeColor="accent1" w:themeShade="BF" w:sz="6" w:space="0"/>
            <w:bottom w:val="double" w:color="2E75B5" w:themeColor="accent1" w:themeShade="BF" w:sz="6" w:space="0"/>
            <w:right w:val="double" w:color="2E75B5" w:themeColor="accent1" w:themeShade="BF" w:sz="6" w:space="0"/>
            <w:insideH w:val="double" w:color="2E75B5" w:themeColor="accent1" w:themeShade="BF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7" w:hRule="atLeast"/>
        </w:trPr>
        <w:tc>
          <w:tcPr>
            <w:tcW w:w="4671" w:type="dxa"/>
            <w:tcBorders>
              <w:tl2br w:val="nil"/>
              <w:tr2bl w:val="nil"/>
            </w:tcBorders>
            <w:vAlign w:val="center"/>
          </w:tcPr>
          <w:p w14:paraId="269D5E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="0" w:afterAutospacing="0" w:line="240" w:lineRule="auto"/>
              <w:ind w:firstLine="442" w:firstLineChars="2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0"/>
                <w:sz w:val="22"/>
                <w:szCs w:val="22"/>
                <w:lang w:val="en-US" w:eastAsia="zh-CN" w:bidi="ar-S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19050</wp:posOffset>
                  </wp:positionV>
                  <wp:extent cx="2950845" cy="2053590"/>
                  <wp:effectExtent l="0" t="0" r="1905" b="3810"/>
                  <wp:wrapNone/>
                  <wp:docPr id="2" name="图片 2" descr="202eaa66c962c01ab8c5aee44e437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02eaa66c962c01ab8c5aee44e43751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0845" cy="2053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6EC3F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after="0" w:afterAutospacing="0" w:line="540" w:lineRule="exact"/>
        <w:ind w:firstLine="442" w:firstLineChars="200"/>
        <w:textAlignment w:val="auto"/>
        <w:rPr>
          <w:rFonts w:hint="default" w:ascii="Times New Roman" w:hAnsi="Times New Roman" w:cs="Times New Roman" w:eastAsiaTheme="minorEastAsia"/>
          <w:b/>
          <w:bCs/>
          <w:kern w:val="0"/>
          <w:sz w:val="22"/>
          <w:szCs w:val="22"/>
          <w:lang w:val="en-US" w:eastAsia="zh-CN" w:bidi="ar-SA"/>
        </w:rPr>
      </w:pPr>
    </w:p>
    <w:p w14:paraId="364FAC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42" w:firstLineChars="200"/>
        <w:textAlignment w:val="auto"/>
        <w:rPr>
          <w:rFonts w:hint="default" w:ascii="Times New Roman" w:hAnsi="Times New Roman" w:cs="Times New Roman" w:eastAsiaTheme="minorEastAsia"/>
          <w:b/>
          <w:bCs/>
          <w:kern w:val="0"/>
          <w:sz w:val="22"/>
          <w:szCs w:val="22"/>
          <w:lang w:val="en-US" w:eastAsia="zh-CN" w:bidi="ar-SA"/>
        </w:rPr>
      </w:pPr>
    </w:p>
    <w:p w14:paraId="5B1B33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after="0" w:line="540" w:lineRule="exact"/>
        <w:textAlignment w:val="auto"/>
        <w:rPr>
          <w:rFonts w:hint="default" w:ascii="Times New Roman" w:hAnsi="Times New Roman" w:cs="Times New Roman" w:eastAsiaTheme="minorEastAsia"/>
          <w:b/>
          <w:bCs/>
          <w:kern w:val="0"/>
          <w:sz w:val="22"/>
          <w:szCs w:val="22"/>
          <w:lang w:val="en-US" w:eastAsia="zh-CN" w:bidi="ar-SA"/>
        </w:rPr>
      </w:pPr>
    </w:p>
    <w:p w14:paraId="2B8C02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after="0" w:line="540" w:lineRule="exact"/>
        <w:textAlignment w:val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0FAAEB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after="0" w:line="540" w:lineRule="exact"/>
        <w:textAlignment w:val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2ED247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after="0" w:line="540" w:lineRule="exact"/>
        <w:textAlignment w:val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3F0CF6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after="0" w:line="540" w:lineRule="exact"/>
        <w:textAlignment w:val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664B91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after="0" w:line="540" w:lineRule="exact"/>
        <w:textAlignment w:val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6EA13C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after="0" w:line="540" w:lineRule="exact"/>
        <w:textAlignment w:val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Times New Roman" w:hAnsi="Times New Roman" w:cs="Times New Roman" w:eastAsia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事故案例及警示要点</w:t>
      </w: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】</w:t>
      </w:r>
    </w:p>
    <w:p w14:paraId="5E1ED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2" w:firstLineChars="200"/>
        <w:jc w:val="left"/>
        <w:textAlignment w:val="auto"/>
        <w:rPr>
          <w:rFonts w:hint="eastAsia" w:ascii="Times New Roman" w:hAnsi="Times New Roman" w:eastAsia="方正仿宋_GBK" w:cs="Times New Roman"/>
          <w:b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/>
          <w:bCs/>
          <w:kern w:val="0"/>
          <w:sz w:val="24"/>
          <w:szCs w:val="24"/>
          <w:lang w:val="en-US" w:eastAsia="zh-CN" w:bidi="ar-SA"/>
        </w:rPr>
        <w:t>案例一：辽宁朝阳“8·5”有限空间中毒窒息较大事故</w:t>
      </w:r>
    </w:p>
    <w:p w14:paraId="47E80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事故概况：</w:t>
      </w:r>
    </w:p>
    <w:p w14:paraId="4B518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8月5日，朝阳市建平县鑫隆泰牧业有限公司，作业人员开启化粪池积液池阀门作业时，发生硫化氢中毒事故，造成3人死亡，该事故被辽宁省安委会挂牌督办。</w:t>
      </w:r>
    </w:p>
    <w:p w14:paraId="1DEEBF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事故主要原因：未落实有限空间作业“先通风、再检测、后作业”制度，未进行气体检测，无专职监护人员，盲目下池处置；应急施救常识缺失，盲目施救导致伤亡扩大。</w:t>
      </w:r>
    </w:p>
    <w:p w14:paraId="3A37C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安全警示：</w:t>
      </w:r>
    </w:p>
    <w:p w14:paraId="08C272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1. 化粪池、污水池、密闭窖井均属于有限空间，严禁无审批、无检测、无监护作业。</w:t>
      </w:r>
    </w:p>
    <w:p w14:paraId="5150C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2. 配齐通风、气体检测仪、救生绳等防护装备，严禁不具备条件施救，杜绝盲目施救。</w:t>
      </w:r>
    </w:p>
    <w:p w14:paraId="7DE94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3. 加强农牧、仓储、园区污水处理设施有限空间辨识，建立台账，常态化排查管控。</w:t>
      </w:r>
    </w:p>
    <w:p w14:paraId="09F45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2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/>
          <w:bCs/>
          <w:kern w:val="0"/>
          <w:sz w:val="24"/>
          <w:szCs w:val="24"/>
          <w:lang w:val="en-US" w:eastAsia="zh-CN" w:bidi="ar-SA"/>
        </w:rPr>
        <w:t>案例二：湖南涟源“8·14”煤矿瓦斯突出事故</w:t>
      </w:r>
    </w:p>
    <w:p w14:paraId="4A12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事故概况：8月14日，涟源市杨梅山煤矿发生瓦斯突出事故，造成7人遇难、1人受伤。公安部门对煤矿实际控制人、安全负责人等6名责任人采取刑事强制措施。</w:t>
      </w:r>
    </w:p>
    <w:p w14:paraId="5C0F57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事故主要原因：采掘工作面瓦斯治理措施不到位，安全管理制度悬空，现场管控失效，风险预判不足。</w:t>
      </w:r>
    </w:p>
    <w:p w14:paraId="3D4A00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安全警示：</w:t>
      </w:r>
    </w:p>
    <w:p w14:paraId="42362B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1. 各类生产经营单位严禁超能力、超强度、赶工期抢生产，坚决杜绝重生产、轻安全。</w:t>
      </w:r>
    </w:p>
    <w:p w14:paraId="0BE48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2. 重大危险源、重点工艺必须落实双重预防机制，隐患整改闭环管理，不得带病生产。</w:t>
      </w:r>
    </w:p>
    <w:p w14:paraId="6AF784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3. 严格追责问责，对违章指挥、违规作业、违反劳动纪律行为零容忍。</w:t>
      </w:r>
    </w:p>
    <w:p w14:paraId="5BAAF9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2" w:firstLineChars="200"/>
        <w:jc w:val="left"/>
        <w:textAlignment w:val="auto"/>
        <w:rPr>
          <w:rFonts w:hint="eastAsia" w:ascii="Times New Roman" w:hAnsi="Times New Roman" w:eastAsia="方正仿宋_GBK" w:cs="Times New Roman"/>
          <w:b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/>
          <w:bCs/>
          <w:kern w:val="0"/>
          <w:sz w:val="24"/>
          <w:szCs w:val="24"/>
          <w:lang w:val="en-US" w:eastAsia="zh-CN" w:bidi="ar-SA"/>
        </w:rPr>
        <w:t>案例三：石家庄新华区“8·19”燃气燃爆坍塌事故</w:t>
      </w:r>
    </w:p>
    <w:p w14:paraId="16A953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事故概况：8月19日，石家庄新华区一居民楼疑似燃气泄漏发生燃爆，建筑局部坍塌，造成3人死亡、1人受伤。</w:t>
      </w:r>
    </w:p>
    <w:p w14:paraId="2976FE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事故主要原因：燃气管道、灶具老化，泄漏预警、入户排查不到位。</w:t>
      </w:r>
    </w:p>
    <w:p w14:paraId="2D5BA9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安全警示：</w:t>
      </w:r>
    </w:p>
    <w:p w14:paraId="326D9F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1. 园区食堂、锅炉房、职工宿舍等用气场所，常态化开展燃气软管、阀门、报警器排查。</w:t>
      </w:r>
    </w:p>
    <w:p w14:paraId="1E7D4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2. 燃气报警器必须规范安装、通电有效，严禁屏蔽、断电。</w:t>
      </w:r>
    </w:p>
    <w:p w14:paraId="1EFC6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3. 加强外来商户、租赁场所燃气安全监管，压实出租方安全管理责任。</w:t>
      </w:r>
    </w:p>
    <w:p w14:paraId="17073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</w:p>
    <w:p w14:paraId="1CAF1C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2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/>
          <w:bCs/>
          <w:kern w:val="0"/>
          <w:sz w:val="24"/>
          <w:szCs w:val="24"/>
          <w:lang w:val="en-US" w:eastAsia="zh-CN" w:bidi="ar-SA"/>
        </w:rPr>
        <w:t>案例四：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b/>
          <w:bCs/>
          <w:kern w:val="0"/>
          <w:sz w:val="24"/>
          <w:szCs w:val="24"/>
          <w:lang w:val="en-US" w:eastAsia="zh-CN" w:bidi="ar-SA"/>
        </w:rPr>
        <w:t>北京昌平“8·25”高处坠落事故</w:t>
      </w:r>
    </w:p>
    <w:p w14:paraId="4AB1A2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事故概况：8月25日，北京市昌平区发生高处坠落事故，造成2人死亡、1人重伤，北京市安委会对该事故挂牌督办。</w:t>
      </w:r>
    </w:p>
    <w:p w14:paraId="7E77FA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事故主要原因：高处作业防护措施不到位，安全带、安全绳佩戴使用不规范，作业平台检查缺失。</w:t>
      </w:r>
    </w:p>
    <w:p w14:paraId="6457A4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安全警示：</w:t>
      </w:r>
    </w:p>
    <w:p w14:paraId="5BBDB6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1. 凡2米及以上高处作业必须办理作业票，落实防坠落措施，安全带做到高挂低用。</w:t>
      </w:r>
    </w:p>
    <w:p w14:paraId="6656FB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2. 吊篮、脚手架、临边洞口等重点部位每日班前检查，不合格严禁开工。</w:t>
      </w:r>
    </w:p>
    <w:p w14:paraId="774398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3. 高温天气合理排班，防范人员疲劳作业、注意力下降引发高坠事故。</w:t>
      </w:r>
    </w:p>
    <w:sectPr>
      <w:headerReference r:id="rId4" w:type="default"/>
      <w:footerReference r:id="rId5" w:type="default"/>
      <w:pgSz w:w="11906" w:h="16838"/>
      <w:pgMar w:top="1009" w:right="1440" w:bottom="1009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onaco">
    <w:altName w:val="Courier New"/>
    <w:panose1 w:val="020B0509030404040204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1" w:fontKey="{CB619748-5A9C-4B8C-BF96-790DA93F5B1A}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439B70EF-D15A-48CA-8C8A-5FAE971DC4E0}"/>
  </w:font>
  <w:font w:name="WPSEMBED1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F532F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07A3F4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07A3F4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BF22D0">
    <w:pPr>
      <w:pStyle w:val="6"/>
      <w:rPr>
        <w:rFonts w:hint="default"/>
        <w:lang w:val="en-US" w:eastAsia="zh-CN"/>
      </w:rPr>
    </w:pPr>
    <w:r>
      <w:drawing>
        <wp:inline distT="0" distB="0" distL="114300" distR="114300">
          <wp:extent cx="1993900" cy="387350"/>
          <wp:effectExtent l="0" t="0" r="6350" b="12700"/>
          <wp:docPr id="7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9390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zNWM1YmNkNTc3NzE2MGYyMDhlNGMyZjZiZDk5MWEifQ=="/>
  </w:docVars>
  <w:rsids>
    <w:rsidRoot w:val="00000000"/>
    <w:rsid w:val="001B223C"/>
    <w:rsid w:val="005319D6"/>
    <w:rsid w:val="007200AE"/>
    <w:rsid w:val="00867FFD"/>
    <w:rsid w:val="00AB7314"/>
    <w:rsid w:val="00AC3A95"/>
    <w:rsid w:val="00B5443F"/>
    <w:rsid w:val="00C84634"/>
    <w:rsid w:val="00D9012D"/>
    <w:rsid w:val="00F1191B"/>
    <w:rsid w:val="00FB62F5"/>
    <w:rsid w:val="01186C04"/>
    <w:rsid w:val="0122299A"/>
    <w:rsid w:val="01384C99"/>
    <w:rsid w:val="013C246A"/>
    <w:rsid w:val="01437C9C"/>
    <w:rsid w:val="01730508"/>
    <w:rsid w:val="01AF70E0"/>
    <w:rsid w:val="01B35643"/>
    <w:rsid w:val="01B56C27"/>
    <w:rsid w:val="01E70628"/>
    <w:rsid w:val="01F82835"/>
    <w:rsid w:val="01F86CD9"/>
    <w:rsid w:val="01FC0B91"/>
    <w:rsid w:val="020236B3"/>
    <w:rsid w:val="02160F0D"/>
    <w:rsid w:val="02167C6A"/>
    <w:rsid w:val="02312548"/>
    <w:rsid w:val="02492E54"/>
    <w:rsid w:val="025832D3"/>
    <w:rsid w:val="02775E4F"/>
    <w:rsid w:val="028C2039"/>
    <w:rsid w:val="0293255D"/>
    <w:rsid w:val="0297204E"/>
    <w:rsid w:val="02A97FD3"/>
    <w:rsid w:val="02B250DA"/>
    <w:rsid w:val="02D7069C"/>
    <w:rsid w:val="02DC2156"/>
    <w:rsid w:val="02E01C47"/>
    <w:rsid w:val="02E035E9"/>
    <w:rsid w:val="02E445F1"/>
    <w:rsid w:val="030E7E36"/>
    <w:rsid w:val="034C6033"/>
    <w:rsid w:val="035E2B6B"/>
    <w:rsid w:val="036A7762"/>
    <w:rsid w:val="037D61DE"/>
    <w:rsid w:val="03A01E71"/>
    <w:rsid w:val="03A34A22"/>
    <w:rsid w:val="03BD3D36"/>
    <w:rsid w:val="03CC3F79"/>
    <w:rsid w:val="03D673E3"/>
    <w:rsid w:val="03E017D2"/>
    <w:rsid w:val="03F4702C"/>
    <w:rsid w:val="040D00EE"/>
    <w:rsid w:val="041C009B"/>
    <w:rsid w:val="04477AA3"/>
    <w:rsid w:val="04504BAA"/>
    <w:rsid w:val="04722D72"/>
    <w:rsid w:val="04746220"/>
    <w:rsid w:val="048819C4"/>
    <w:rsid w:val="048830F0"/>
    <w:rsid w:val="04B62533"/>
    <w:rsid w:val="04DF7CDC"/>
    <w:rsid w:val="04E672BC"/>
    <w:rsid w:val="04F449E4"/>
    <w:rsid w:val="04F82B4C"/>
    <w:rsid w:val="051A5F1D"/>
    <w:rsid w:val="05216546"/>
    <w:rsid w:val="05545FD4"/>
    <w:rsid w:val="05687CD1"/>
    <w:rsid w:val="057E12A3"/>
    <w:rsid w:val="058465BD"/>
    <w:rsid w:val="05946774"/>
    <w:rsid w:val="05B80C59"/>
    <w:rsid w:val="05C2565F"/>
    <w:rsid w:val="05C375FE"/>
    <w:rsid w:val="0612468B"/>
    <w:rsid w:val="06286C1A"/>
    <w:rsid w:val="06451DC1"/>
    <w:rsid w:val="064960DD"/>
    <w:rsid w:val="06840264"/>
    <w:rsid w:val="068561E2"/>
    <w:rsid w:val="069F5975"/>
    <w:rsid w:val="06A411DD"/>
    <w:rsid w:val="06B843C5"/>
    <w:rsid w:val="06C10018"/>
    <w:rsid w:val="06C8001D"/>
    <w:rsid w:val="06F537E7"/>
    <w:rsid w:val="06FC4B75"/>
    <w:rsid w:val="071874D5"/>
    <w:rsid w:val="072440CC"/>
    <w:rsid w:val="076D2D2B"/>
    <w:rsid w:val="07AF3996"/>
    <w:rsid w:val="07AF5930"/>
    <w:rsid w:val="07BE1E2B"/>
    <w:rsid w:val="07CA6A21"/>
    <w:rsid w:val="07EC0729"/>
    <w:rsid w:val="07FA2556"/>
    <w:rsid w:val="080041F1"/>
    <w:rsid w:val="082A3AC1"/>
    <w:rsid w:val="083D3697"/>
    <w:rsid w:val="085207C5"/>
    <w:rsid w:val="0898787A"/>
    <w:rsid w:val="08C907FA"/>
    <w:rsid w:val="08D4742C"/>
    <w:rsid w:val="08ED1632"/>
    <w:rsid w:val="090767B2"/>
    <w:rsid w:val="091A5787"/>
    <w:rsid w:val="092263E9"/>
    <w:rsid w:val="0958005D"/>
    <w:rsid w:val="097D1872"/>
    <w:rsid w:val="09A03EDE"/>
    <w:rsid w:val="09AD65FB"/>
    <w:rsid w:val="09BF1E8A"/>
    <w:rsid w:val="0A0D0E47"/>
    <w:rsid w:val="0A1246B0"/>
    <w:rsid w:val="0A1335C6"/>
    <w:rsid w:val="0A254969"/>
    <w:rsid w:val="0A2D5046"/>
    <w:rsid w:val="0A397E8E"/>
    <w:rsid w:val="0A413ABA"/>
    <w:rsid w:val="0A4A209B"/>
    <w:rsid w:val="0A522CFE"/>
    <w:rsid w:val="0A6842D0"/>
    <w:rsid w:val="0A7B04A7"/>
    <w:rsid w:val="0A80786B"/>
    <w:rsid w:val="0AC51722"/>
    <w:rsid w:val="0AE55920"/>
    <w:rsid w:val="0AEC7025"/>
    <w:rsid w:val="0AEF054D"/>
    <w:rsid w:val="0AF0679F"/>
    <w:rsid w:val="0B022976"/>
    <w:rsid w:val="0B386398"/>
    <w:rsid w:val="0B470389"/>
    <w:rsid w:val="0B5A00BC"/>
    <w:rsid w:val="0B7A42BB"/>
    <w:rsid w:val="0BBA0B5B"/>
    <w:rsid w:val="0BCB4B16"/>
    <w:rsid w:val="0BCB720C"/>
    <w:rsid w:val="0BCD437A"/>
    <w:rsid w:val="0BE30377"/>
    <w:rsid w:val="0C032502"/>
    <w:rsid w:val="0C25581F"/>
    <w:rsid w:val="0C271719"/>
    <w:rsid w:val="0C3B7EEE"/>
    <w:rsid w:val="0C4A0131"/>
    <w:rsid w:val="0C5719E5"/>
    <w:rsid w:val="0C943AA2"/>
    <w:rsid w:val="0CA535B9"/>
    <w:rsid w:val="0CDA7AFE"/>
    <w:rsid w:val="0CDB417E"/>
    <w:rsid w:val="0CE818D5"/>
    <w:rsid w:val="0D050F94"/>
    <w:rsid w:val="0D122CCD"/>
    <w:rsid w:val="0D584ACF"/>
    <w:rsid w:val="0D7C256C"/>
    <w:rsid w:val="0D8256A8"/>
    <w:rsid w:val="0DAB00E2"/>
    <w:rsid w:val="0DB00467"/>
    <w:rsid w:val="0DB22432"/>
    <w:rsid w:val="0DDA4004"/>
    <w:rsid w:val="0DE93979"/>
    <w:rsid w:val="0E0D1416"/>
    <w:rsid w:val="0E0F1632"/>
    <w:rsid w:val="0E286250"/>
    <w:rsid w:val="0E3B2427"/>
    <w:rsid w:val="0E47609D"/>
    <w:rsid w:val="0E6A0371"/>
    <w:rsid w:val="0E813BB2"/>
    <w:rsid w:val="0EB2020F"/>
    <w:rsid w:val="0ED71A24"/>
    <w:rsid w:val="0F39623B"/>
    <w:rsid w:val="0F696B20"/>
    <w:rsid w:val="0F722BEA"/>
    <w:rsid w:val="0F8A6A96"/>
    <w:rsid w:val="0FB81855"/>
    <w:rsid w:val="0FC401FA"/>
    <w:rsid w:val="0FE147B4"/>
    <w:rsid w:val="0FEB39D9"/>
    <w:rsid w:val="0FF52AA9"/>
    <w:rsid w:val="100E1475"/>
    <w:rsid w:val="101A2510"/>
    <w:rsid w:val="10242327"/>
    <w:rsid w:val="102C32B1"/>
    <w:rsid w:val="103233B6"/>
    <w:rsid w:val="1032785A"/>
    <w:rsid w:val="105552F6"/>
    <w:rsid w:val="10797237"/>
    <w:rsid w:val="10944070"/>
    <w:rsid w:val="109D1177"/>
    <w:rsid w:val="10A9391A"/>
    <w:rsid w:val="10BC5375"/>
    <w:rsid w:val="10C06C14"/>
    <w:rsid w:val="10E30B54"/>
    <w:rsid w:val="10E434D5"/>
    <w:rsid w:val="10EB7046"/>
    <w:rsid w:val="10FC6398"/>
    <w:rsid w:val="11254CC9"/>
    <w:rsid w:val="11561326"/>
    <w:rsid w:val="11647D56"/>
    <w:rsid w:val="117F6ACF"/>
    <w:rsid w:val="118E44DC"/>
    <w:rsid w:val="11C52008"/>
    <w:rsid w:val="11D84431"/>
    <w:rsid w:val="11E903EC"/>
    <w:rsid w:val="12081780"/>
    <w:rsid w:val="124C0DF9"/>
    <w:rsid w:val="125A6BF4"/>
    <w:rsid w:val="12647A72"/>
    <w:rsid w:val="12810624"/>
    <w:rsid w:val="128B308B"/>
    <w:rsid w:val="12AB39AF"/>
    <w:rsid w:val="12AD766B"/>
    <w:rsid w:val="12C90AE4"/>
    <w:rsid w:val="12CD386A"/>
    <w:rsid w:val="13023513"/>
    <w:rsid w:val="13196AAF"/>
    <w:rsid w:val="13317DFF"/>
    <w:rsid w:val="134B7CB5"/>
    <w:rsid w:val="13547AE7"/>
    <w:rsid w:val="137141F5"/>
    <w:rsid w:val="138A175B"/>
    <w:rsid w:val="138F0B1F"/>
    <w:rsid w:val="13B567D8"/>
    <w:rsid w:val="14047949"/>
    <w:rsid w:val="140825FF"/>
    <w:rsid w:val="14215C1B"/>
    <w:rsid w:val="142B4CEC"/>
    <w:rsid w:val="147E4E1C"/>
    <w:rsid w:val="14802C1D"/>
    <w:rsid w:val="14A0610D"/>
    <w:rsid w:val="14BE790E"/>
    <w:rsid w:val="14CE23B0"/>
    <w:rsid w:val="14FC0436"/>
    <w:rsid w:val="15211C4B"/>
    <w:rsid w:val="152F25BA"/>
    <w:rsid w:val="15354668"/>
    <w:rsid w:val="15543DCE"/>
    <w:rsid w:val="1582093B"/>
    <w:rsid w:val="15A308B2"/>
    <w:rsid w:val="15BA72C1"/>
    <w:rsid w:val="15CE592F"/>
    <w:rsid w:val="15F64E85"/>
    <w:rsid w:val="16182BB8"/>
    <w:rsid w:val="162B2D81"/>
    <w:rsid w:val="163555A8"/>
    <w:rsid w:val="165A5414"/>
    <w:rsid w:val="16842491"/>
    <w:rsid w:val="168E34B4"/>
    <w:rsid w:val="16AB5C70"/>
    <w:rsid w:val="16DF3B6C"/>
    <w:rsid w:val="17427CDC"/>
    <w:rsid w:val="17516470"/>
    <w:rsid w:val="176515BF"/>
    <w:rsid w:val="17C76AD9"/>
    <w:rsid w:val="17D65DCE"/>
    <w:rsid w:val="18061781"/>
    <w:rsid w:val="18543390"/>
    <w:rsid w:val="185F567C"/>
    <w:rsid w:val="18622CA6"/>
    <w:rsid w:val="18636337"/>
    <w:rsid w:val="186C57E6"/>
    <w:rsid w:val="187945F8"/>
    <w:rsid w:val="189F0C66"/>
    <w:rsid w:val="18A94431"/>
    <w:rsid w:val="18BC23B6"/>
    <w:rsid w:val="18C43019"/>
    <w:rsid w:val="18C474BD"/>
    <w:rsid w:val="18E86AC6"/>
    <w:rsid w:val="19043C7B"/>
    <w:rsid w:val="190F2B7A"/>
    <w:rsid w:val="19720CC7"/>
    <w:rsid w:val="197A76CE"/>
    <w:rsid w:val="19AA0461"/>
    <w:rsid w:val="19AE51BE"/>
    <w:rsid w:val="19B968F6"/>
    <w:rsid w:val="19E576EB"/>
    <w:rsid w:val="19F4792E"/>
    <w:rsid w:val="19F93196"/>
    <w:rsid w:val="1A0F6516"/>
    <w:rsid w:val="1A141D7E"/>
    <w:rsid w:val="1A277D03"/>
    <w:rsid w:val="1A626F8D"/>
    <w:rsid w:val="1A732F49"/>
    <w:rsid w:val="1A8011C2"/>
    <w:rsid w:val="1A824F3A"/>
    <w:rsid w:val="1A8A22B9"/>
    <w:rsid w:val="1AA94BBC"/>
    <w:rsid w:val="1AF077EF"/>
    <w:rsid w:val="1B163925"/>
    <w:rsid w:val="1B210BF7"/>
    <w:rsid w:val="1B2304CB"/>
    <w:rsid w:val="1B2F50C2"/>
    <w:rsid w:val="1B3C67E4"/>
    <w:rsid w:val="1B68535B"/>
    <w:rsid w:val="1B6D1746"/>
    <w:rsid w:val="1BD44478"/>
    <w:rsid w:val="1BED0AD9"/>
    <w:rsid w:val="1C0A168B"/>
    <w:rsid w:val="1C13053F"/>
    <w:rsid w:val="1C6961D9"/>
    <w:rsid w:val="1C933922"/>
    <w:rsid w:val="1C9C0B44"/>
    <w:rsid w:val="1C9C6787"/>
    <w:rsid w:val="1C9F2447"/>
    <w:rsid w:val="1CD86382"/>
    <w:rsid w:val="1CEC27FD"/>
    <w:rsid w:val="1D282738"/>
    <w:rsid w:val="1D35477E"/>
    <w:rsid w:val="1D37200B"/>
    <w:rsid w:val="1D4806BC"/>
    <w:rsid w:val="1D484219"/>
    <w:rsid w:val="1D725739"/>
    <w:rsid w:val="1D9E6FA7"/>
    <w:rsid w:val="1DBC71D5"/>
    <w:rsid w:val="1DCF66E8"/>
    <w:rsid w:val="1DDE692B"/>
    <w:rsid w:val="1DEC57A6"/>
    <w:rsid w:val="1DF70443"/>
    <w:rsid w:val="1E05035C"/>
    <w:rsid w:val="1E464BBA"/>
    <w:rsid w:val="1E4E3AB1"/>
    <w:rsid w:val="1E5A048F"/>
    <w:rsid w:val="1E5E7A6C"/>
    <w:rsid w:val="1E672DC4"/>
    <w:rsid w:val="1E71154D"/>
    <w:rsid w:val="1E786872"/>
    <w:rsid w:val="1E82375A"/>
    <w:rsid w:val="1EA0423B"/>
    <w:rsid w:val="1EAE454F"/>
    <w:rsid w:val="1ECC2C27"/>
    <w:rsid w:val="1F086FE1"/>
    <w:rsid w:val="1F17052E"/>
    <w:rsid w:val="1F3C1B5B"/>
    <w:rsid w:val="1F503858"/>
    <w:rsid w:val="1F5C4C46"/>
    <w:rsid w:val="1F7C2010"/>
    <w:rsid w:val="1F833C2E"/>
    <w:rsid w:val="1F8B2AE2"/>
    <w:rsid w:val="1FA140B4"/>
    <w:rsid w:val="1FB61609"/>
    <w:rsid w:val="1FB73848"/>
    <w:rsid w:val="1FC13108"/>
    <w:rsid w:val="1FD955FC"/>
    <w:rsid w:val="1FF30D05"/>
    <w:rsid w:val="1FFF72A8"/>
    <w:rsid w:val="20036B1D"/>
    <w:rsid w:val="201C7BDE"/>
    <w:rsid w:val="20234AC9"/>
    <w:rsid w:val="203211B0"/>
    <w:rsid w:val="20482782"/>
    <w:rsid w:val="204D7D98"/>
    <w:rsid w:val="207C6242"/>
    <w:rsid w:val="207D68CF"/>
    <w:rsid w:val="209138CA"/>
    <w:rsid w:val="20E95D13"/>
    <w:rsid w:val="2107263D"/>
    <w:rsid w:val="212925B3"/>
    <w:rsid w:val="216435EB"/>
    <w:rsid w:val="21646BDA"/>
    <w:rsid w:val="219F5BB6"/>
    <w:rsid w:val="21A32C76"/>
    <w:rsid w:val="21C916A0"/>
    <w:rsid w:val="22001566"/>
    <w:rsid w:val="222122BA"/>
    <w:rsid w:val="22737F8A"/>
    <w:rsid w:val="227B30DE"/>
    <w:rsid w:val="228F28EA"/>
    <w:rsid w:val="229D377E"/>
    <w:rsid w:val="22C72083"/>
    <w:rsid w:val="22D36C7A"/>
    <w:rsid w:val="22DD3655"/>
    <w:rsid w:val="233962FD"/>
    <w:rsid w:val="2342795C"/>
    <w:rsid w:val="236906DB"/>
    <w:rsid w:val="236B0C61"/>
    <w:rsid w:val="23B27D99"/>
    <w:rsid w:val="23C2284B"/>
    <w:rsid w:val="23E32EED"/>
    <w:rsid w:val="2406098A"/>
    <w:rsid w:val="240707DB"/>
    <w:rsid w:val="24294D56"/>
    <w:rsid w:val="242D4168"/>
    <w:rsid w:val="24343749"/>
    <w:rsid w:val="243548F6"/>
    <w:rsid w:val="24376D95"/>
    <w:rsid w:val="246A53BC"/>
    <w:rsid w:val="2483022C"/>
    <w:rsid w:val="24945F95"/>
    <w:rsid w:val="24A91938"/>
    <w:rsid w:val="24BE3012"/>
    <w:rsid w:val="24C04FDC"/>
    <w:rsid w:val="250749B9"/>
    <w:rsid w:val="2518493D"/>
    <w:rsid w:val="25407ECB"/>
    <w:rsid w:val="25537BFE"/>
    <w:rsid w:val="255F2A47"/>
    <w:rsid w:val="256C2A6E"/>
    <w:rsid w:val="25A912C3"/>
    <w:rsid w:val="25B52667"/>
    <w:rsid w:val="25BC57A4"/>
    <w:rsid w:val="25CC5353"/>
    <w:rsid w:val="25E76599"/>
    <w:rsid w:val="260929B3"/>
    <w:rsid w:val="260E1D77"/>
    <w:rsid w:val="261E05A1"/>
    <w:rsid w:val="26255FD6"/>
    <w:rsid w:val="26393298"/>
    <w:rsid w:val="26526108"/>
    <w:rsid w:val="268D0EEE"/>
    <w:rsid w:val="26951178"/>
    <w:rsid w:val="26B80661"/>
    <w:rsid w:val="26DF5CBA"/>
    <w:rsid w:val="26F35C81"/>
    <w:rsid w:val="270F224B"/>
    <w:rsid w:val="272A2BE1"/>
    <w:rsid w:val="27321A96"/>
    <w:rsid w:val="27483067"/>
    <w:rsid w:val="274912B9"/>
    <w:rsid w:val="276721DF"/>
    <w:rsid w:val="276E106B"/>
    <w:rsid w:val="277D0F63"/>
    <w:rsid w:val="27BB7CDD"/>
    <w:rsid w:val="27D86DCE"/>
    <w:rsid w:val="281407EA"/>
    <w:rsid w:val="281F2A9C"/>
    <w:rsid w:val="283245B4"/>
    <w:rsid w:val="28414686"/>
    <w:rsid w:val="28577A06"/>
    <w:rsid w:val="286D43E2"/>
    <w:rsid w:val="286F3CA8"/>
    <w:rsid w:val="28706D19"/>
    <w:rsid w:val="28710D09"/>
    <w:rsid w:val="289651BD"/>
    <w:rsid w:val="28AA222B"/>
    <w:rsid w:val="28BE7A85"/>
    <w:rsid w:val="292875F4"/>
    <w:rsid w:val="294A57BC"/>
    <w:rsid w:val="29534671"/>
    <w:rsid w:val="2957738F"/>
    <w:rsid w:val="295B52D4"/>
    <w:rsid w:val="29624DB4"/>
    <w:rsid w:val="299627B0"/>
    <w:rsid w:val="29A900EC"/>
    <w:rsid w:val="29C4731D"/>
    <w:rsid w:val="29C62EA4"/>
    <w:rsid w:val="2A2079A3"/>
    <w:rsid w:val="2A306760"/>
    <w:rsid w:val="2A32072A"/>
    <w:rsid w:val="2A383867"/>
    <w:rsid w:val="2A4D7312"/>
    <w:rsid w:val="2A5D507B"/>
    <w:rsid w:val="2A602696"/>
    <w:rsid w:val="2A691C72"/>
    <w:rsid w:val="2A9A28C1"/>
    <w:rsid w:val="2AA50EFC"/>
    <w:rsid w:val="2AAA4765"/>
    <w:rsid w:val="2AAE2CAC"/>
    <w:rsid w:val="2ACD3FAF"/>
    <w:rsid w:val="2AEA4B61"/>
    <w:rsid w:val="2AF11796"/>
    <w:rsid w:val="2AF725F5"/>
    <w:rsid w:val="2BAC0068"/>
    <w:rsid w:val="2BC41856"/>
    <w:rsid w:val="2BC5737C"/>
    <w:rsid w:val="2BCC070B"/>
    <w:rsid w:val="2BE862AC"/>
    <w:rsid w:val="2BEF7F55"/>
    <w:rsid w:val="2BF475FE"/>
    <w:rsid w:val="2BF67536"/>
    <w:rsid w:val="2C1005F7"/>
    <w:rsid w:val="2C583D4C"/>
    <w:rsid w:val="2C6140CB"/>
    <w:rsid w:val="2C772A32"/>
    <w:rsid w:val="2C957753"/>
    <w:rsid w:val="2CC55886"/>
    <w:rsid w:val="2D03015C"/>
    <w:rsid w:val="2D063AC8"/>
    <w:rsid w:val="2D426ED6"/>
    <w:rsid w:val="2D4B38B1"/>
    <w:rsid w:val="2D4D587B"/>
    <w:rsid w:val="2D7E77E3"/>
    <w:rsid w:val="2D807AA5"/>
    <w:rsid w:val="2DB651CE"/>
    <w:rsid w:val="2DCC4B39"/>
    <w:rsid w:val="2DDD7B6B"/>
    <w:rsid w:val="2DF34DBC"/>
    <w:rsid w:val="2E0D44F2"/>
    <w:rsid w:val="2E2760CC"/>
    <w:rsid w:val="2E334963"/>
    <w:rsid w:val="2E755089"/>
    <w:rsid w:val="2E862DF3"/>
    <w:rsid w:val="2E864BA1"/>
    <w:rsid w:val="2E951288"/>
    <w:rsid w:val="2EA414CB"/>
    <w:rsid w:val="2EC76F67"/>
    <w:rsid w:val="2ECB4CA9"/>
    <w:rsid w:val="2EED69CE"/>
    <w:rsid w:val="2F001EE5"/>
    <w:rsid w:val="2F1E29AE"/>
    <w:rsid w:val="2F281E38"/>
    <w:rsid w:val="2F3F5774"/>
    <w:rsid w:val="2F6824F8"/>
    <w:rsid w:val="2F794705"/>
    <w:rsid w:val="2F7E7F6E"/>
    <w:rsid w:val="2F8512FC"/>
    <w:rsid w:val="2F8C268B"/>
    <w:rsid w:val="2FB854FE"/>
    <w:rsid w:val="2FCC0CD9"/>
    <w:rsid w:val="2FD967C5"/>
    <w:rsid w:val="2FEC3129"/>
    <w:rsid w:val="2FFA3A98"/>
    <w:rsid w:val="2FFF10AF"/>
    <w:rsid w:val="30021656"/>
    <w:rsid w:val="30085A89"/>
    <w:rsid w:val="303303FB"/>
    <w:rsid w:val="3049232A"/>
    <w:rsid w:val="30607673"/>
    <w:rsid w:val="3066541E"/>
    <w:rsid w:val="307156BE"/>
    <w:rsid w:val="30746475"/>
    <w:rsid w:val="30881D1B"/>
    <w:rsid w:val="30B47E7A"/>
    <w:rsid w:val="30D616E4"/>
    <w:rsid w:val="31073F2A"/>
    <w:rsid w:val="310D15A9"/>
    <w:rsid w:val="31126BC0"/>
    <w:rsid w:val="311346E6"/>
    <w:rsid w:val="31224959"/>
    <w:rsid w:val="318B6972"/>
    <w:rsid w:val="318E323E"/>
    <w:rsid w:val="31C7566F"/>
    <w:rsid w:val="31CC3212"/>
    <w:rsid w:val="31CC60EC"/>
    <w:rsid w:val="31E16592"/>
    <w:rsid w:val="32270449"/>
    <w:rsid w:val="323252F9"/>
    <w:rsid w:val="324025E1"/>
    <w:rsid w:val="32496611"/>
    <w:rsid w:val="3255145A"/>
    <w:rsid w:val="32621481"/>
    <w:rsid w:val="32737B32"/>
    <w:rsid w:val="32927B30"/>
    <w:rsid w:val="32AC200B"/>
    <w:rsid w:val="32CC2D9E"/>
    <w:rsid w:val="32EB368F"/>
    <w:rsid w:val="32F26CA9"/>
    <w:rsid w:val="32F864DA"/>
    <w:rsid w:val="334B0167"/>
    <w:rsid w:val="33613E2E"/>
    <w:rsid w:val="336C7AEB"/>
    <w:rsid w:val="336D27D3"/>
    <w:rsid w:val="33C1070B"/>
    <w:rsid w:val="33C65A3F"/>
    <w:rsid w:val="33C817B8"/>
    <w:rsid w:val="33CB12A8"/>
    <w:rsid w:val="33D12D62"/>
    <w:rsid w:val="33EE1D0D"/>
    <w:rsid w:val="34045419"/>
    <w:rsid w:val="34276D26"/>
    <w:rsid w:val="342D35B9"/>
    <w:rsid w:val="343155AF"/>
    <w:rsid w:val="345117AD"/>
    <w:rsid w:val="346E6803"/>
    <w:rsid w:val="348A4CBF"/>
    <w:rsid w:val="34A418FC"/>
    <w:rsid w:val="34BD4BA2"/>
    <w:rsid w:val="34F07218"/>
    <w:rsid w:val="352549E8"/>
    <w:rsid w:val="353F3CFB"/>
    <w:rsid w:val="3542559A"/>
    <w:rsid w:val="354B08F2"/>
    <w:rsid w:val="35553F57"/>
    <w:rsid w:val="35690D78"/>
    <w:rsid w:val="35773495"/>
    <w:rsid w:val="35797EAF"/>
    <w:rsid w:val="3589141A"/>
    <w:rsid w:val="35BA324B"/>
    <w:rsid w:val="35D501BC"/>
    <w:rsid w:val="35D7546F"/>
    <w:rsid w:val="35E13004"/>
    <w:rsid w:val="35F15F70"/>
    <w:rsid w:val="35FE7713"/>
    <w:rsid w:val="36056CF3"/>
    <w:rsid w:val="36174C78"/>
    <w:rsid w:val="361909F0"/>
    <w:rsid w:val="362C0724"/>
    <w:rsid w:val="3630022F"/>
    <w:rsid w:val="364D2448"/>
    <w:rsid w:val="364E5E93"/>
    <w:rsid w:val="3656754F"/>
    <w:rsid w:val="365E28A7"/>
    <w:rsid w:val="368816D2"/>
    <w:rsid w:val="3691208D"/>
    <w:rsid w:val="36B204FD"/>
    <w:rsid w:val="36B3674F"/>
    <w:rsid w:val="36B97ADD"/>
    <w:rsid w:val="36D14E27"/>
    <w:rsid w:val="36D30B9F"/>
    <w:rsid w:val="36F31241"/>
    <w:rsid w:val="370B35C4"/>
    <w:rsid w:val="37113475"/>
    <w:rsid w:val="37185F3D"/>
    <w:rsid w:val="373F7FE3"/>
    <w:rsid w:val="37427AD3"/>
    <w:rsid w:val="37737C8C"/>
    <w:rsid w:val="3794371B"/>
    <w:rsid w:val="37AE6F16"/>
    <w:rsid w:val="37B7226F"/>
    <w:rsid w:val="37C00D36"/>
    <w:rsid w:val="37D42E21"/>
    <w:rsid w:val="37D83F93"/>
    <w:rsid w:val="37E8067A"/>
    <w:rsid w:val="37EF234D"/>
    <w:rsid w:val="38033706"/>
    <w:rsid w:val="380A287C"/>
    <w:rsid w:val="3858296B"/>
    <w:rsid w:val="3895197F"/>
    <w:rsid w:val="389600D6"/>
    <w:rsid w:val="38D44B66"/>
    <w:rsid w:val="38FD0155"/>
    <w:rsid w:val="390908A8"/>
    <w:rsid w:val="391B682D"/>
    <w:rsid w:val="391D25A6"/>
    <w:rsid w:val="394D1E47"/>
    <w:rsid w:val="395F2BBE"/>
    <w:rsid w:val="397F4837"/>
    <w:rsid w:val="39837449"/>
    <w:rsid w:val="3986639D"/>
    <w:rsid w:val="398A41CF"/>
    <w:rsid w:val="39A018E3"/>
    <w:rsid w:val="39AD3929"/>
    <w:rsid w:val="39BF365D"/>
    <w:rsid w:val="39E92488"/>
    <w:rsid w:val="39EB3F9F"/>
    <w:rsid w:val="3A015A23"/>
    <w:rsid w:val="3A064DE8"/>
    <w:rsid w:val="3A145757"/>
    <w:rsid w:val="3A502507"/>
    <w:rsid w:val="3A5D305A"/>
    <w:rsid w:val="3A614714"/>
    <w:rsid w:val="3A622555"/>
    <w:rsid w:val="3A695377"/>
    <w:rsid w:val="3A95066C"/>
    <w:rsid w:val="3A9643BE"/>
    <w:rsid w:val="3AC32F0A"/>
    <w:rsid w:val="3B133C60"/>
    <w:rsid w:val="3B181276"/>
    <w:rsid w:val="3B1B0D67"/>
    <w:rsid w:val="3B3C3FB7"/>
    <w:rsid w:val="3BB84807"/>
    <w:rsid w:val="3BD57F2F"/>
    <w:rsid w:val="3BEE647B"/>
    <w:rsid w:val="3BF0119B"/>
    <w:rsid w:val="3BFC3324"/>
    <w:rsid w:val="3BFE2889"/>
    <w:rsid w:val="3C2105FF"/>
    <w:rsid w:val="3C3025F0"/>
    <w:rsid w:val="3C395948"/>
    <w:rsid w:val="3C426AE7"/>
    <w:rsid w:val="3C591B47"/>
    <w:rsid w:val="3C776471"/>
    <w:rsid w:val="3C790259"/>
    <w:rsid w:val="3C797AF3"/>
    <w:rsid w:val="3C7F0E81"/>
    <w:rsid w:val="3C834E15"/>
    <w:rsid w:val="3C9A513B"/>
    <w:rsid w:val="3CCA43ED"/>
    <w:rsid w:val="3CCF005B"/>
    <w:rsid w:val="3D08531B"/>
    <w:rsid w:val="3D09356D"/>
    <w:rsid w:val="3D2C3719"/>
    <w:rsid w:val="3D314871"/>
    <w:rsid w:val="3D3A1978"/>
    <w:rsid w:val="3D3B2FFA"/>
    <w:rsid w:val="3D502BD6"/>
    <w:rsid w:val="3D5D5666"/>
    <w:rsid w:val="3D850901"/>
    <w:rsid w:val="3D8C7CFA"/>
    <w:rsid w:val="3D97459F"/>
    <w:rsid w:val="3DA46DF1"/>
    <w:rsid w:val="3DC456E6"/>
    <w:rsid w:val="3DD05E38"/>
    <w:rsid w:val="3DDB5AA9"/>
    <w:rsid w:val="3DED69EA"/>
    <w:rsid w:val="3DFB79EB"/>
    <w:rsid w:val="3E247F32"/>
    <w:rsid w:val="3E7B6F01"/>
    <w:rsid w:val="3E9F580B"/>
    <w:rsid w:val="3EC3599D"/>
    <w:rsid w:val="3ED653F2"/>
    <w:rsid w:val="3EDB4A95"/>
    <w:rsid w:val="3EF90D13"/>
    <w:rsid w:val="3F121160"/>
    <w:rsid w:val="3F235CAB"/>
    <w:rsid w:val="3F285800"/>
    <w:rsid w:val="3F3140DF"/>
    <w:rsid w:val="3F367F1D"/>
    <w:rsid w:val="3F52099D"/>
    <w:rsid w:val="3F5B5BD6"/>
    <w:rsid w:val="3F7828B1"/>
    <w:rsid w:val="3F80388E"/>
    <w:rsid w:val="3FA7706D"/>
    <w:rsid w:val="3FB63D7C"/>
    <w:rsid w:val="3FC45529"/>
    <w:rsid w:val="401C27BB"/>
    <w:rsid w:val="40221CD4"/>
    <w:rsid w:val="40271B91"/>
    <w:rsid w:val="40672358"/>
    <w:rsid w:val="40786313"/>
    <w:rsid w:val="409E221E"/>
    <w:rsid w:val="40B94188"/>
    <w:rsid w:val="40CE4185"/>
    <w:rsid w:val="40DF6392"/>
    <w:rsid w:val="40ED6D01"/>
    <w:rsid w:val="40F3110D"/>
    <w:rsid w:val="41013F36"/>
    <w:rsid w:val="41285F8B"/>
    <w:rsid w:val="4137505A"/>
    <w:rsid w:val="413B5CBF"/>
    <w:rsid w:val="413F21CA"/>
    <w:rsid w:val="414C1C7A"/>
    <w:rsid w:val="414D59F2"/>
    <w:rsid w:val="41780CC1"/>
    <w:rsid w:val="41870F04"/>
    <w:rsid w:val="41AA2E44"/>
    <w:rsid w:val="41C80230"/>
    <w:rsid w:val="41C9151C"/>
    <w:rsid w:val="41D37CA5"/>
    <w:rsid w:val="41EE6898"/>
    <w:rsid w:val="42162288"/>
    <w:rsid w:val="42254279"/>
    <w:rsid w:val="42310E70"/>
    <w:rsid w:val="42440BA3"/>
    <w:rsid w:val="424E557E"/>
    <w:rsid w:val="42552DB0"/>
    <w:rsid w:val="42554B5E"/>
    <w:rsid w:val="429C09DF"/>
    <w:rsid w:val="42E16A8D"/>
    <w:rsid w:val="42F06635"/>
    <w:rsid w:val="42F2252C"/>
    <w:rsid w:val="43144A19"/>
    <w:rsid w:val="432F1B9E"/>
    <w:rsid w:val="43302ED5"/>
    <w:rsid w:val="434466AF"/>
    <w:rsid w:val="434914D7"/>
    <w:rsid w:val="435943AC"/>
    <w:rsid w:val="43650DD1"/>
    <w:rsid w:val="43657023"/>
    <w:rsid w:val="436D4129"/>
    <w:rsid w:val="43784FA8"/>
    <w:rsid w:val="439231F3"/>
    <w:rsid w:val="43AE09CA"/>
    <w:rsid w:val="43B41D58"/>
    <w:rsid w:val="43C71A8C"/>
    <w:rsid w:val="43C728D7"/>
    <w:rsid w:val="43EF0FE2"/>
    <w:rsid w:val="43EF2D90"/>
    <w:rsid w:val="43F65ECD"/>
    <w:rsid w:val="44153916"/>
    <w:rsid w:val="44827761"/>
    <w:rsid w:val="448B2AB9"/>
    <w:rsid w:val="449000D0"/>
    <w:rsid w:val="449B2FAF"/>
    <w:rsid w:val="44B10046"/>
    <w:rsid w:val="452043C9"/>
    <w:rsid w:val="452847AC"/>
    <w:rsid w:val="45304898"/>
    <w:rsid w:val="45356EC9"/>
    <w:rsid w:val="45390767"/>
    <w:rsid w:val="453A29FD"/>
    <w:rsid w:val="454D7D6F"/>
    <w:rsid w:val="45AF27D7"/>
    <w:rsid w:val="45BA2BE4"/>
    <w:rsid w:val="45BA73B3"/>
    <w:rsid w:val="45BB73CE"/>
    <w:rsid w:val="45BE0C6C"/>
    <w:rsid w:val="45CA5863"/>
    <w:rsid w:val="45D10F96"/>
    <w:rsid w:val="45EF7078"/>
    <w:rsid w:val="45F35012"/>
    <w:rsid w:val="46003033"/>
    <w:rsid w:val="46106C0B"/>
    <w:rsid w:val="46156A6D"/>
    <w:rsid w:val="46192347"/>
    <w:rsid w:val="462838D6"/>
    <w:rsid w:val="462A4554"/>
    <w:rsid w:val="462F486E"/>
    <w:rsid w:val="46470C62"/>
    <w:rsid w:val="465D33FD"/>
    <w:rsid w:val="466510E8"/>
    <w:rsid w:val="466E4440"/>
    <w:rsid w:val="46761547"/>
    <w:rsid w:val="467A1037"/>
    <w:rsid w:val="469A7D07"/>
    <w:rsid w:val="469F1298"/>
    <w:rsid w:val="46A61E2C"/>
    <w:rsid w:val="46BE59A5"/>
    <w:rsid w:val="46C422B2"/>
    <w:rsid w:val="46CB1893"/>
    <w:rsid w:val="46CD6844"/>
    <w:rsid w:val="46CE3131"/>
    <w:rsid w:val="46D70238"/>
    <w:rsid w:val="47484C91"/>
    <w:rsid w:val="4750669E"/>
    <w:rsid w:val="475F1FDB"/>
    <w:rsid w:val="476D294A"/>
    <w:rsid w:val="47DE55F6"/>
    <w:rsid w:val="47DE73A4"/>
    <w:rsid w:val="47EA7AF7"/>
    <w:rsid w:val="47FC5C59"/>
    <w:rsid w:val="47FE7A46"/>
    <w:rsid w:val="48016129"/>
    <w:rsid w:val="482F7BFF"/>
    <w:rsid w:val="483D231C"/>
    <w:rsid w:val="484A2C8B"/>
    <w:rsid w:val="484F02A2"/>
    <w:rsid w:val="48517B76"/>
    <w:rsid w:val="48731228"/>
    <w:rsid w:val="48931F3C"/>
    <w:rsid w:val="48A9349B"/>
    <w:rsid w:val="48B24B39"/>
    <w:rsid w:val="48B9571B"/>
    <w:rsid w:val="48C91E02"/>
    <w:rsid w:val="48CC18F2"/>
    <w:rsid w:val="491503FD"/>
    <w:rsid w:val="492434DC"/>
    <w:rsid w:val="49303C2F"/>
    <w:rsid w:val="49675177"/>
    <w:rsid w:val="4977185E"/>
    <w:rsid w:val="49B45433"/>
    <w:rsid w:val="49EC224C"/>
    <w:rsid w:val="4A2C0CE9"/>
    <w:rsid w:val="4A392FB7"/>
    <w:rsid w:val="4A4F1DC3"/>
    <w:rsid w:val="4A4F27DB"/>
    <w:rsid w:val="4A534079"/>
    <w:rsid w:val="4A633B90"/>
    <w:rsid w:val="4A6E2C61"/>
    <w:rsid w:val="4A7A7858"/>
    <w:rsid w:val="4A8E20F7"/>
    <w:rsid w:val="4A946440"/>
    <w:rsid w:val="4A9B157C"/>
    <w:rsid w:val="4AB3441B"/>
    <w:rsid w:val="4ABD7744"/>
    <w:rsid w:val="4AD64DB9"/>
    <w:rsid w:val="4AE271AB"/>
    <w:rsid w:val="4B0C66F9"/>
    <w:rsid w:val="4B320132"/>
    <w:rsid w:val="4B375749"/>
    <w:rsid w:val="4BA24BCE"/>
    <w:rsid w:val="4BA83F51"/>
    <w:rsid w:val="4BC30D8B"/>
    <w:rsid w:val="4BD56D10"/>
    <w:rsid w:val="4BDC3BFA"/>
    <w:rsid w:val="4BE40D01"/>
    <w:rsid w:val="4BE62CCB"/>
    <w:rsid w:val="4C1874AD"/>
    <w:rsid w:val="4C544BC8"/>
    <w:rsid w:val="4C994A1B"/>
    <w:rsid w:val="4CC0176E"/>
    <w:rsid w:val="4CDB720C"/>
    <w:rsid w:val="4CEA0599"/>
    <w:rsid w:val="4CEA2347"/>
    <w:rsid w:val="4CEA58D3"/>
    <w:rsid w:val="4CEE3163"/>
    <w:rsid w:val="4CFF2296"/>
    <w:rsid w:val="4D40640B"/>
    <w:rsid w:val="4D891B60"/>
    <w:rsid w:val="4D9A3D6D"/>
    <w:rsid w:val="4DB1031F"/>
    <w:rsid w:val="4DB766CD"/>
    <w:rsid w:val="4DBF1A26"/>
    <w:rsid w:val="4DCA5F72"/>
    <w:rsid w:val="4DE82D2A"/>
    <w:rsid w:val="4DF0398D"/>
    <w:rsid w:val="4E1C2787"/>
    <w:rsid w:val="4E222E26"/>
    <w:rsid w:val="4E434405"/>
    <w:rsid w:val="4E571C5E"/>
    <w:rsid w:val="4E7520E4"/>
    <w:rsid w:val="4E854A1D"/>
    <w:rsid w:val="4E8B5301"/>
    <w:rsid w:val="4E9904C8"/>
    <w:rsid w:val="4F02606E"/>
    <w:rsid w:val="4F0C2A48"/>
    <w:rsid w:val="4F2170AB"/>
    <w:rsid w:val="4F280C4B"/>
    <w:rsid w:val="4F35568B"/>
    <w:rsid w:val="4F363F69"/>
    <w:rsid w:val="4F561F16"/>
    <w:rsid w:val="4F7B197C"/>
    <w:rsid w:val="4F81349B"/>
    <w:rsid w:val="4FA7451F"/>
    <w:rsid w:val="4FBA6948"/>
    <w:rsid w:val="4FD52FE7"/>
    <w:rsid w:val="4FDD43E5"/>
    <w:rsid w:val="4FE237A9"/>
    <w:rsid w:val="4FED4628"/>
    <w:rsid w:val="4FF72A47"/>
    <w:rsid w:val="50285660"/>
    <w:rsid w:val="504F0E3F"/>
    <w:rsid w:val="505E72D4"/>
    <w:rsid w:val="50856E91"/>
    <w:rsid w:val="508605D9"/>
    <w:rsid w:val="508B5BEF"/>
    <w:rsid w:val="508C73CF"/>
    <w:rsid w:val="50901457"/>
    <w:rsid w:val="509176A9"/>
    <w:rsid w:val="50C335DB"/>
    <w:rsid w:val="50EB4A23"/>
    <w:rsid w:val="50EF617E"/>
    <w:rsid w:val="51022355"/>
    <w:rsid w:val="51053BF3"/>
    <w:rsid w:val="510A2315"/>
    <w:rsid w:val="51114346"/>
    <w:rsid w:val="51123B83"/>
    <w:rsid w:val="511A58F1"/>
    <w:rsid w:val="512344D0"/>
    <w:rsid w:val="51486741"/>
    <w:rsid w:val="515A3F3F"/>
    <w:rsid w:val="515E0C65"/>
    <w:rsid w:val="51701F58"/>
    <w:rsid w:val="5176064D"/>
    <w:rsid w:val="517A013D"/>
    <w:rsid w:val="51AC0513"/>
    <w:rsid w:val="51B00003"/>
    <w:rsid w:val="51BA2C30"/>
    <w:rsid w:val="51C4585C"/>
    <w:rsid w:val="51E101BC"/>
    <w:rsid w:val="52043EAB"/>
    <w:rsid w:val="52165E07"/>
    <w:rsid w:val="522B58DB"/>
    <w:rsid w:val="52754DA9"/>
    <w:rsid w:val="528D20F2"/>
    <w:rsid w:val="5299476A"/>
    <w:rsid w:val="52AB4326"/>
    <w:rsid w:val="52CD6993"/>
    <w:rsid w:val="52D7336D"/>
    <w:rsid w:val="52E37F64"/>
    <w:rsid w:val="53065A01"/>
    <w:rsid w:val="532540D9"/>
    <w:rsid w:val="5343196D"/>
    <w:rsid w:val="536C7F5A"/>
    <w:rsid w:val="536D5FD7"/>
    <w:rsid w:val="537D3F15"/>
    <w:rsid w:val="53AF7E46"/>
    <w:rsid w:val="53DF24DA"/>
    <w:rsid w:val="53E13FA8"/>
    <w:rsid w:val="53EC109A"/>
    <w:rsid w:val="53F24B8A"/>
    <w:rsid w:val="544762D1"/>
    <w:rsid w:val="544D4011"/>
    <w:rsid w:val="54575683"/>
    <w:rsid w:val="54624EB9"/>
    <w:rsid w:val="547C41CC"/>
    <w:rsid w:val="54BE6593"/>
    <w:rsid w:val="54E90592"/>
    <w:rsid w:val="54EC75A4"/>
    <w:rsid w:val="54F41FB5"/>
    <w:rsid w:val="54FF095A"/>
    <w:rsid w:val="550541C2"/>
    <w:rsid w:val="551F405B"/>
    <w:rsid w:val="5531145B"/>
    <w:rsid w:val="55436A98"/>
    <w:rsid w:val="554A4DDD"/>
    <w:rsid w:val="554B7041"/>
    <w:rsid w:val="55564A1D"/>
    <w:rsid w:val="555A181E"/>
    <w:rsid w:val="555B64D8"/>
    <w:rsid w:val="5585321C"/>
    <w:rsid w:val="55913CA7"/>
    <w:rsid w:val="55C02420"/>
    <w:rsid w:val="55CB540B"/>
    <w:rsid w:val="55D50038"/>
    <w:rsid w:val="55E92B8B"/>
    <w:rsid w:val="55E975D8"/>
    <w:rsid w:val="56150435"/>
    <w:rsid w:val="561B7A15"/>
    <w:rsid w:val="562E14F6"/>
    <w:rsid w:val="564E6F83"/>
    <w:rsid w:val="56551179"/>
    <w:rsid w:val="569A4DDE"/>
    <w:rsid w:val="56A96DCF"/>
    <w:rsid w:val="56B37C4E"/>
    <w:rsid w:val="56B77750"/>
    <w:rsid w:val="56B85264"/>
    <w:rsid w:val="56B934B6"/>
    <w:rsid w:val="56E10272"/>
    <w:rsid w:val="56E35737"/>
    <w:rsid w:val="570566FB"/>
    <w:rsid w:val="570D735E"/>
    <w:rsid w:val="5713358E"/>
    <w:rsid w:val="57151D1C"/>
    <w:rsid w:val="574D1E50"/>
    <w:rsid w:val="575907F5"/>
    <w:rsid w:val="576556E7"/>
    <w:rsid w:val="576C677A"/>
    <w:rsid w:val="57731FA7"/>
    <w:rsid w:val="577949F3"/>
    <w:rsid w:val="57BF2D4E"/>
    <w:rsid w:val="57D257C9"/>
    <w:rsid w:val="57D9724D"/>
    <w:rsid w:val="57F10CDA"/>
    <w:rsid w:val="57F360FF"/>
    <w:rsid w:val="57FC6FB6"/>
    <w:rsid w:val="580F7106"/>
    <w:rsid w:val="583152CE"/>
    <w:rsid w:val="58492617"/>
    <w:rsid w:val="584B45E2"/>
    <w:rsid w:val="5866766D"/>
    <w:rsid w:val="58746DE4"/>
    <w:rsid w:val="58821368"/>
    <w:rsid w:val="588E44CE"/>
    <w:rsid w:val="58C252EE"/>
    <w:rsid w:val="58C3771D"/>
    <w:rsid w:val="58DC16DE"/>
    <w:rsid w:val="58FC1D80"/>
    <w:rsid w:val="59017396"/>
    <w:rsid w:val="59172716"/>
    <w:rsid w:val="59260BAB"/>
    <w:rsid w:val="592D3CE7"/>
    <w:rsid w:val="59510AEF"/>
    <w:rsid w:val="595B0854"/>
    <w:rsid w:val="5966544B"/>
    <w:rsid w:val="59777658"/>
    <w:rsid w:val="599E2E37"/>
    <w:rsid w:val="59CD0398"/>
    <w:rsid w:val="59E162BC"/>
    <w:rsid w:val="59E24AD2"/>
    <w:rsid w:val="59E6200E"/>
    <w:rsid w:val="59EF71EF"/>
    <w:rsid w:val="59F92542"/>
    <w:rsid w:val="5A0E3B19"/>
    <w:rsid w:val="5A1206D5"/>
    <w:rsid w:val="5A2C3F9F"/>
    <w:rsid w:val="5A3B68D8"/>
    <w:rsid w:val="5A470DD9"/>
    <w:rsid w:val="5A4C2893"/>
    <w:rsid w:val="5A61633E"/>
    <w:rsid w:val="5A8E1652"/>
    <w:rsid w:val="5AB67D0C"/>
    <w:rsid w:val="5AC62645"/>
    <w:rsid w:val="5AD570C6"/>
    <w:rsid w:val="5AEC0B7E"/>
    <w:rsid w:val="5B0D3DD0"/>
    <w:rsid w:val="5B647768"/>
    <w:rsid w:val="5B765E19"/>
    <w:rsid w:val="5B8D14A0"/>
    <w:rsid w:val="5BC90498"/>
    <w:rsid w:val="5BCF552A"/>
    <w:rsid w:val="5BE32D83"/>
    <w:rsid w:val="5BFE196B"/>
    <w:rsid w:val="5C01084E"/>
    <w:rsid w:val="5C2313D1"/>
    <w:rsid w:val="5C317F92"/>
    <w:rsid w:val="5C341831"/>
    <w:rsid w:val="5C383462"/>
    <w:rsid w:val="5C3E1806"/>
    <w:rsid w:val="5C3F23C2"/>
    <w:rsid w:val="5C5617A7"/>
    <w:rsid w:val="5C6C2D78"/>
    <w:rsid w:val="5C853E3A"/>
    <w:rsid w:val="5C91458D"/>
    <w:rsid w:val="5C9D73D6"/>
    <w:rsid w:val="5CB00352"/>
    <w:rsid w:val="5CB16CA0"/>
    <w:rsid w:val="5CBD1826"/>
    <w:rsid w:val="5CD20B3D"/>
    <w:rsid w:val="5CD821BC"/>
    <w:rsid w:val="5D1C479E"/>
    <w:rsid w:val="5D2E6280"/>
    <w:rsid w:val="5D535CE6"/>
    <w:rsid w:val="5D700646"/>
    <w:rsid w:val="5D722610"/>
    <w:rsid w:val="5D7E3CCE"/>
    <w:rsid w:val="5D8D744A"/>
    <w:rsid w:val="5D983984"/>
    <w:rsid w:val="5DA12EF6"/>
    <w:rsid w:val="5DAA1DAA"/>
    <w:rsid w:val="5DB93D9B"/>
    <w:rsid w:val="5DDC5CDC"/>
    <w:rsid w:val="5DE11544"/>
    <w:rsid w:val="5E084D23"/>
    <w:rsid w:val="5E115985"/>
    <w:rsid w:val="5E211941"/>
    <w:rsid w:val="5E257683"/>
    <w:rsid w:val="5E413D91"/>
    <w:rsid w:val="5E4915C3"/>
    <w:rsid w:val="5E5B12F6"/>
    <w:rsid w:val="5E714676"/>
    <w:rsid w:val="5E785187"/>
    <w:rsid w:val="5E7D126D"/>
    <w:rsid w:val="5E8C325E"/>
    <w:rsid w:val="5EB56C59"/>
    <w:rsid w:val="5ECA3D86"/>
    <w:rsid w:val="5EDC76C0"/>
    <w:rsid w:val="5EE4309A"/>
    <w:rsid w:val="5EF7101F"/>
    <w:rsid w:val="5EF96E68"/>
    <w:rsid w:val="5EFA466C"/>
    <w:rsid w:val="5F014F67"/>
    <w:rsid w:val="5F092B01"/>
    <w:rsid w:val="5F13572D"/>
    <w:rsid w:val="5F1A793B"/>
    <w:rsid w:val="5F22231C"/>
    <w:rsid w:val="5F381638"/>
    <w:rsid w:val="5F52394B"/>
    <w:rsid w:val="5F571ABE"/>
    <w:rsid w:val="5F63137E"/>
    <w:rsid w:val="5F661D01"/>
    <w:rsid w:val="5F773F0E"/>
    <w:rsid w:val="5F7D704B"/>
    <w:rsid w:val="5F7F2DC3"/>
    <w:rsid w:val="5F8B4623"/>
    <w:rsid w:val="5F8F74AA"/>
    <w:rsid w:val="5F9E593F"/>
    <w:rsid w:val="5FAB1C81"/>
    <w:rsid w:val="600546D1"/>
    <w:rsid w:val="60172FFB"/>
    <w:rsid w:val="60244033"/>
    <w:rsid w:val="603911C4"/>
    <w:rsid w:val="603B13E0"/>
    <w:rsid w:val="603E2C7E"/>
    <w:rsid w:val="60515448"/>
    <w:rsid w:val="60765F74"/>
    <w:rsid w:val="60A46F85"/>
    <w:rsid w:val="60BB7E2A"/>
    <w:rsid w:val="60F11A9E"/>
    <w:rsid w:val="610E08A2"/>
    <w:rsid w:val="610F0176"/>
    <w:rsid w:val="61730705"/>
    <w:rsid w:val="619D5782"/>
    <w:rsid w:val="61A46B11"/>
    <w:rsid w:val="61C23FF8"/>
    <w:rsid w:val="61C64CD9"/>
    <w:rsid w:val="61C75DA9"/>
    <w:rsid w:val="621719D8"/>
    <w:rsid w:val="62195750"/>
    <w:rsid w:val="623600B0"/>
    <w:rsid w:val="624B51DE"/>
    <w:rsid w:val="624F2E86"/>
    <w:rsid w:val="626030F9"/>
    <w:rsid w:val="62772002"/>
    <w:rsid w:val="627961EF"/>
    <w:rsid w:val="62885B17"/>
    <w:rsid w:val="62B86D17"/>
    <w:rsid w:val="62D653F0"/>
    <w:rsid w:val="62E0626E"/>
    <w:rsid w:val="62F51D1A"/>
    <w:rsid w:val="62FB09B2"/>
    <w:rsid w:val="630C7063"/>
    <w:rsid w:val="631F0B45"/>
    <w:rsid w:val="63365E8E"/>
    <w:rsid w:val="634D7265"/>
    <w:rsid w:val="6353259C"/>
    <w:rsid w:val="6356208C"/>
    <w:rsid w:val="63780255"/>
    <w:rsid w:val="638C3D00"/>
    <w:rsid w:val="639C6DDE"/>
    <w:rsid w:val="63A91DBF"/>
    <w:rsid w:val="63DD630A"/>
    <w:rsid w:val="63F74842"/>
    <w:rsid w:val="640A35A3"/>
    <w:rsid w:val="64292728"/>
    <w:rsid w:val="642C10C6"/>
    <w:rsid w:val="643E5AA4"/>
    <w:rsid w:val="6467326E"/>
    <w:rsid w:val="64773A16"/>
    <w:rsid w:val="648570CD"/>
    <w:rsid w:val="6486074F"/>
    <w:rsid w:val="64B13A1E"/>
    <w:rsid w:val="64B81251"/>
    <w:rsid w:val="65005685"/>
    <w:rsid w:val="650B28B0"/>
    <w:rsid w:val="65126E35"/>
    <w:rsid w:val="65200BA4"/>
    <w:rsid w:val="654B3E73"/>
    <w:rsid w:val="65A417D5"/>
    <w:rsid w:val="65B57F02"/>
    <w:rsid w:val="65CB0B10"/>
    <w:rsid w:val="65D4711A"/>
    <w:rsid w:val="65F31E15"/>
    <w:rsid w:val="66091638"/>
    <w:rsid w:val="66106E6A"/>
    <w:rsid w:val="66260073"/>
    <w:rsid w:val="66410DD2"/>
    <w:rsid w:val="66430FEE"/>
    <w:rsid w:val="664D59C9"/>
    <w:rsid w:val="66915C50"/>
    <w:rsid w:val="66D45A6F"/>
    <w:rsid w:val="66DB2FD4"/>
    <w:rsid w:val="66DE0D17"/>
    <w:rsid w:val="66E07348"/>
    <w:rsid w:val="66E75E1D"/>
    <w:rsid w:val="66F66060"/>
    <w:rsid w:val="67236729"/>
    <w:rsid w:val="672F7DD0"/>
    <w:rsid w:val="674C3ED2"/>
    <w:rsid w:val="67670484"/>
    <w:rsid w:val="677B55E1"/>
    <w:rsid w:val="67811876"/>
    <w:rsid w:val="678278F4"/>
    <w:rsid w:val="678418BE"/>
    <w:rsid w:val="678E6299"/>
    <w:rsid w:val="67BA0E3C"/>
    <w:rsid w:val="67BA52E0"/>
    <w:rsid w:val="67BB1A74"/>
    <w:rsid w:val="67E265E5"/>
    <w:rsid w:val="67E71F3C"/>
    <w:rsid w:val="67E81E4D"/>
    <w:rsid w:val="67EE0FC7"/>
    <w:rsid w:val="681A7B2C"/>
    <w:rsid w:val="68212C69"/>
    <w:rsid w:val="6832131A"/>
    <w:rsid w:val="683706DE"/>
    <w:rsid w:val="68386205"/>
    <w:rsid w:val="68572B2F"/>
    <w:rsid w:val="685F3791"/>
    <w:rsid w:val="686A01CB"/>
    <w:rsid w:val="686B482C"/>
    <w:rsid w:val="68AD274F"/>
    <w:rsid w:val="68B97345"/>
    <w:rsid w:val="68D4417F"/>
    <w:rsid w:val="68E36170"/>
    <w:rsid w:val="68EA39A3"/>
    <w:rsid w:val="69196036"/>
    <w:rsid w:val="697414BE"/>
    <w:rsid w:val="697E40EB"/>
    <w:rsid w:val="699B2EEF"/>
    <w:rsid w:val="699F0EC6"/>
    <w:rsid w:val="69AF24F6"/>
    <w:rsid w:val="69BF358C"/>
    <w:rsid w:val="69DF5832"/>
    <w:rsid w:val="69E26D94"/>
    <w:rsid w:val="69F65B93"/>
    <w:rsid w:val="6A336C3B"/>
    <w:rsid w:val="6A564D1C"/>
    <w:rsid w:val="6A701C86"/>
    <w:rsid w:val="6A771266"/>
    <w:rsid w:val="6A843983"/>
    <w:rsid w:val="6AB778B5"/>
    <w:rsid w:val="6AC00E5F"/>
    <w:rsid w:val="6AC41FD2"/>
    <w:rsid w:val="6ADE12E5"/>
    <w:rsid w:val="6AED777A"/>
    <w:rsid w:val="6AF40B09"/>
    <w:rsid w:val="6B182BCC"/>
    <w:rsid w:val="6B6D40D2"/>
    <w:rsid w:val="6B737C7F"/>
    <w:rsid w:val="6B7B7D93"/>
    <w:rsid w:val="6B966C94"/>
    <w:rsid w:val="6B99345E"/>
    <w:rsid w:val="6B9A16B0"/>
    <w:rsid w:val="6BA178BA"/>
    <w:rsid w:val="6BAE515B"/>
    <w:rsid w:val="6BB65DBE"/>
    <w:rsid w:val="6BB9765C"/>
    <w:rsid w:val="6BBA3B00"/>
    <w:rsid w:val="6BDB5825"/>
    <w:rsid w:val="6C012968"/>
    <w:rsid w:val="6C16685D"/>
    <w:rsid w:val="6C2E3BA6"/>
    <w:rsid w:val="6C514BCD"/>
    <w:rsid w:val="6C733CAF"/>
    <w:rsid w:val="6C77379F"/>
    <w:rsid w:val="6C787517"/>
    <w:rsid w:val="6C823EF2"/>
    <w:rsid w:val="6CB3110E"/>
    <w:rsid w:val="6CB83267"/>
    <w:rsid w:val="6CC24B9C"/>
    <w:rsid w:val="6CCA7D73"/>
    <w:rsid w:val="6CE7542D"/>
    <w:rsid w:val="6CE8644B"/>
    <w:rsid w:val="6CEB1A97"/>
    <w:rsid w:val="6CF05A72"/>
    <w:rsid w:val="6CFA3EB7"/>
    <w:rsid w:val="6CFA67C2"/>
    <w:rsid w:val="6D0D35D4"/>
    <w:rsid w:val="6D2C27DC"/>
    <w:rsid w:val="6D321474"/>
    <w:rsid w:val="6D3671B7"/>
    <w:rsid w:val="6D3B55A1"/>
    <w:rsid w:val="6D401DE3"/>
    <w:rsid w:val="6D4D2752"/>
    <w:rsid w:val="6D617FAC"/>
    <w:rsid w:val="6D6751A2"/>
    <w:rsid w:val="6D761CA9"/>
    <w:rsid w:val="6D785A21"/>
    <w:rsid w:val="6D7C27F8"/>
    <w:rsid w:val="6D9F6987"/>
    <w:rsid w:val="6DA700B4"/>
    <w:rsid w:val="6DAC5479"/>
    <w:rsid w:val="6DAF0B19"/>
    <w:rsid w:val="6DB0362D"/>
    <w:rsid w:val="6DB9657F"/>
    <w:rsid w:val="6DCA1A0F"/>
    <w:rsid w:val="6DE309C1"/>
    <w:rsid w:val="6DE74955"/>
    <w:rsid w:val="6DE94229"/>
    <w:rsid w:val="6DF13F28"/>
    <w:rsid w:val="6E296D1B"/>
    <w:rsid w:val="6E586EDC"/>
    <w:rsid w:val="6E613CA3"/>
    <w:rsid w:val="6E964EF7"/>
    <w:rsid w:val="6E9C129B"/>
    <w:rsid w:val="6EA225C7"/>
    <w:rsid w:val="6EBD7464"/>
    <w:rsid w:val="6EC52DE9"/>
    <w:rsid w:val="6EF56FCE"/>
    <w:rsid w:val="6F1352D6"/>
    <w:rsid w:val="6F511C0A"/>
    <w:rsid w:val="6F524050"/>
    <w:rsid w:val="6F7E6BF3"/>
    <w:rsid w:val="6F8B1310"/>
    <w:rsid w:val="6FA7614A"/>
    <w:rsid w:val="6FCD1928"/>
    <w:rsid w:val="6FD1766A"/>
    <w:rsid w:val="6FEA4288"/>
    <w:rsid w:val="6FF174B6"/>
    <w:rsid w:val="700C2451"/>
    <w:rsid w:val="701A2DBF"/>
    <w:rsid w:val="702C4788"/>
    <w:rsid w:val="70473489"/>
    <w:rsid w:val="70512559"/>
    <w:rsid w:val="705A3161"/>
    <w:rsid w:val="70817E1E"/>
    <w:rsid w:val="709D12FB"/>
    <w:rsid w:val="70A408DB"/>
    <w:rsid w:val="70A71CF7"/>
    <w:rsid w:val="70B623BC"/>
    <w:rsid w:val="70E21403"/>
    <w:rsid w:val="70EB475C"/>
    <w:rsid w:val="7104137A"/>
    <w:rsid w:val="7104581E"/>
    <w:rsid w:val="71186BD3"/>
    <w:rsid w:val="713A123F"/>
    <w:rsid w:val="71453E6C"/>
    <w:rsid w:val="7148570A"/>
    <w:rsid w:val="71750F69"/>
    <w:rsid w:val="71791D68"/>
    <w:rsid w:val="7185070D"/>
    <w:rsid w:val="71AD7C63"/>
    <w:rsid w:val="71C56D5B"/>
    <w:rsid w:val="71C83282"/>
    <w:rsid w:val="71E54313"/>
    <w:rsid w:val="72101EA0"/>
    <w:rsid w:val="7238577F"/>
    <w:rsid w:val="723957A3"/>
    <w:rsid w:val="723E2669"/>
    <w:rsid w:val="72684D25"/>
    <w:rsid w:val="72894733"/>
    <w:rsid w:val="728D727D"/>
    <w:rsid w:val="728F1117"/>
    <w:rsid w:val="729130E1"/>
    <w:rsid w:val="72A11576"/>
    <w:rsid w:val="72A61CF0"/>
    <w:rsid w:val="72CB65F3"/>
    <w:rsid w:val="72CF006A"/>
    <w:rsid w:val="72FC49FE"/>
    <w:rsid w:val="72FF4A25"/>
    <w:rsid w:val="73075AAA"/>
    <w:rsid w:val="73216213"/>
    <w:rsid w:val="7328551D"/>
    <w:rsid w:val="73497518"/>
    <w:rsid w:val="737C5B3F"/>
    <w:rsid w:val="737E18B7"/>
    <w:rsid w:val="737E3665"/>
    <w:rsid w:val="73814F04"/>
    <w:rsid w:val="73BD773A"/>
    <w:rsid w:val="73CD6E05"/>
    <w:rsid w:val="73EF6311"/>
    <w:rsid w:val="73F43927"/>
    <w:rsid w:val="740F1765"/>
    <w:rsid w:val="74116287"/>
    <w:rsid w:val="74161AF0"/>
    <w:rsid w:val="74363F40"/>
    <w:rsid w:val="743E1047"/>
    <w:rsid w:val="7452064E"/>
    <w:rsid w:val="74604B19"/>
    <w:rsid w:val="747C51CF"/>
    <w:rsid w:val="74936C9D"/>
    <w:rsid w:val="749D7B1B"/>
    <w:rsid w:val="74BB4445"/>
    <w:rsid w:val="74CE5F27"/>
    <w:rsid w:val="74D07EF1"/>
    <w:rsid w:val="74F51DA9"/>
    <w:rsid w:val="751A73BE"/>
    <w:rsid w:val="752176EB"/>
    <w:rsid w:val="752A5177"/>
    <w:rsid w:val="75306BE1"/>
    <w:rsid w:val="75383CE8"/>
    <w:rsid w:val="753F6E24"/>
    <w:rsid w:val="755C1784"/>
    <w:rsid w:val="75894543"/>
    <w:rsid w:val="75D25EEA"/>
    <w:rsid w:val="75E35A02"/>
    <w:rsid w:val="760A5684"/>
    <w:rsid w:val="760A7432"/>
    <w:rsid w:val="761A7B71"/>
    <w:rsid w:val="762C55FB"/>
    <w:rsid w:val="763B4B15"/>
    <w:rsid w:val="763C29CE"/>
    <w:rsid w:val="763D7808"/>
    <w:rsid w:val="764A5A81"/>
    <w:rsid w:val="76685F07"/>
    <w:rsid w:val="7682521B"/>
    <w:rsid w:val="76A50F09"/>
    <w:rsid w:val="76BA0E58"/>
    <w:rsid w:val="76BE1FCB"/>
    <w:rsid w:val="76C9263C"/>
    <w:rsid w:val="76D812DE"/>
    <w:rsid w:val="76EF6FFA"/>
    <w:rsid w:val="76FD6F97"/>
    <w:rsid w:val="770F09B2"/>
    <w:rsid w:val="77130569"/>
    <w:rsid w:val="772774BF"/>
    <w:rsid w:val="77297D8C"/>
    <w:rsid w:val="772B7660"/>
    <w:rsid w:val="77384D44"/>
    <w:rsid w:val="7746449A"/>
    <w:rsid w:val="77482027"/>
    <w:rsid w:val="77701517"/>
    <w:rsid w:val="77731007"/>
    <w:rsid w:val="7778661E"/>
    <w:rsid w:val="77843214"/>
    <w:rsid w:val="778E0FD6"/>
    <w:rsid w:val="77B533CE"/>
    <w:rsid w:val="77BE6726"/>
    <w:rsid w:val="77CF625B"/>
    <w:rsid w:val="77E912C9"/>
    <w:rsid w:val="77EF4B32"/>
    <w:rsid w:val="7808174F"/>
    <w:rsid w:val="78104AA8"/>
    <w:rsid w:val="784817E2"/>
    <w:rsid w:val="784A620C"/>
    <w:rsid w:val="784B7D67"/>
    <w:rsid w:val="784D1858"/>
    <w:rsid w:val="784F3822"/>
    <w:rsid w:val="787D3ABE"/>
    <w:rsid w:val="78AF300E"/>
    <w:rsid w:val="78B413C7"/>
    <w:rsid w:val="78D75B36"/>
    <w:rsid w:val="78F30652"/>
    <w:rsid w:val="78FD502C"/>
    <w:rsid w:val="790A14F7"/>
    <w:rsid w:val="79224A93"/>
    <w:rsid w:val="79556C16"/>
    <w:rsid w:val="79660E24"/>
    <w:rsid w:val="79EA1A55"/>
    <w:rsid w:val="79F44681"/>
    <w:rsid w:val="7A160689"/>
    <w:rsid w:val="7A2465E9"/>
    <w:rsid w:val="7A301431"/>
    <w:rsid w:val="7A37631C"/>
    <w:rsid w:val="7A434CC1"/>
    <w:rsid w:val="7A5E5F9F"/>
    <w:rsid w:val="7A744C5D"/>
    <w:rsid w:val="7A885BE2"/>
    <w:rsid w:val="7A8A0B42"/>
    <w:rsid w:val="7AA65250"/>
    <w:rsid w:val="7AAC4F5C"/>
    <w:rsid w:val="7ABB0CFB"/>
    <w:rsid w:val="7ABB2379"/>
    <w:rsid w:val="7ADD67CF"/>
    <w:rsid w:val="7B1A0118"/>
    <w:rsid w:val="7B354F51"/>
    <w:rsid w:val="7B58479C"/>
    <w:rsid w:val="7B5F5B2A"/>
    <w:rsid w:val="7B7D06A6"/>
    <w:rsid w:val="7B9B4B89"/>
    <w:rsid w:val="7BA63759"/>
    <w:rsid w:val="7BB3231A"/>
    <w:rsid w:val="7BC86212"/>
    <w:rsid w:val="7BCB7664"/>
    <w:rsid w:val="7BEB1AB4"/>
    <w:rsid w:val="7C0F6EAC"/>
    <w:rsid w:val="7C122B9D"/>
    <w:rsid w:val="7C1C3A1B"/>
    <w:rsid w:val="7C274BD5"/>
    <w:rsid w:val="7C4116D4"/>
    <w:rsid w:val="7C43369E"/>
    <w:rsid w:val="7C441C62"/>
    <w:rsid w:val="7C4D1E27"/>
    <w:rsid w:val="7C52743D"/>
    <w:rsid w:val="7C5E2286"/>
    <w:rsid w:val="7C5E4034"/>
    <w:rsid w:val="7C7A4BE6"/>
    <w:rsid w:val="7CAF663E"/>
    <w:rsid w:val="7CB00608"/>
    <w:rsid w:val="7CB65C1E"/>
    <w:rsid w:val="7CC53CB0"/>
    <w:rsid w:val="7D0F10AA"/>
    <w:rsid w:val="7D1E1A15"/>
    <w:rsid w:val="7D207BED"/>
    <w:rsid w:val="7D2D530A"/>
    <w:rsid w:val="7D470F6C"/>
    <w:rsid w:val="7D6E474B"/>
    <w:rsid w:val="7D717D97"/>
    <w:rsid w:val="7D910439"/>
    <w:rsid w:val="7D993500"/>
    <w:rsid w:val="7DB90FC9"/>
    <w:rsid w:val="7DC46119"/>
    <w:rsid w:val="7DC75C09"/>
    <w:rsid w:val="7DF54524"/>
    <w:rsid w:val="7DFC5FF7"/>
    <w:rsid w:val="7E32042F"/>
    <w:rsid w:val="7E747B3F"/>
    <w:rsid w:val="7E8A55B4"/>
    <w:rsid w:val="7EA41AF4"/>
    <w:rsid w:val="7EEF5417"/>
    <w:rsid w:val="7F141322"/>
    <w:rsid w:val="7F1B620C"/>
    <w:rsid w:val="7F5E0B71"/>
    <w:rsid w:val="7F6E71FE"/>
    <w:rsid w:val="7F8112D4"/>
    <w:rsid w:val="7F8F09A8"/>
    <w:rsid w:val="7F9F0E2D"/>
    <w:rsid w:val="7FDD1714"/>
    <w:rsid w:val="7FE17456"/>
    <w:rsid w:val="7FF86B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unhideWhenUsed/>
    <w:qFormat/>
    <w:uiPriority w:val="99"/>
    <w:pPr>
      <w:spacing w:before="100" w:beforeAutospacing="1" w:after="100" w:afterAutospacing="1"/>
    </w:pPr>
    <w:rPr>
      <w:rFonts w:ascii="Calibri" w:hAnsi="Calibri" w:eastAsia="宋体" w:cs="Calibri"/>
    </w:rPr>
  </w:style>
  <w:style w:type="paragraph" w:styleId="4">
    <w:name w:val="Body Text Indent"/>
    <w:basedOn w:val="1"/>
    <w:autoRedefine/>
    <w:unhideWhenUsed/>
    <w:qFormat/>
    <w:uiPriority w:val="99"/>
    <w:pPr>
      <w:spacing w:beforeLines="0" w:after="120" w:afterLines="0"/>
      <w:ind w:left="420" w:leftChars="200"/>
    </w:pPr>
    <w:rPr>
      <w:rFonts w:hint="default"/>
      <w:sz w:val="30"/>
      <w:szCs w:val="3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autoRedefine/>
    <w:unhideWhenUsed/>
    <w:qFormat/>
    <w:uiPriority w:val="0"/>
    <w:pPr>
      <w:spacing w:beforeLines="0" w:afterLines="0"/>
      <w:ind w:firstLine="420" w:firstLineChars="200"/>
    </w:pPr>
    <w:rPr>
      <w:rFonts w:hint="default"/>
      <w:sz w:val="30"/>
      <w:szCs w:val="30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autoRedefine/>
    <w:qFormat/>
    <w:uiPriority w:val="0"/>
    <w:rPr>
      <w:b/>
      <w:bCs/>
    </w:rPr>
  </w:style>
  <w:style w:type="character" w:styleId="13">
    <w:name w:val="FollowedHyperlink"/>
    <w:basedOn w:val="11"/>
    <w:autoRedefine/>
    <w:qFormat/>
    <w:uiPriority w:val="0"/>
    <w:rPr>
      <w:color w:val="282828"/>
      <w:u w:val="none"/>
    </w:rPr>
  </w:style>
  <w:style w:type="character" w:styleId="14">
    <w:name w:val="HTML Definition"/>
    <w:basedOn w:val="11"/>
    <w:autoRedefine/>
    <w:qFormat/>
    <w:uiPriority w:val="0"/>
    <w:rPr>
      <w:i/>
      <w:iCs/>
    </w:rPr>
  </w:style>
  <w:style w:type="character" w:styleId="15">
    <w:name w:val="Hyperlink"/>
    <w:basedOn w:val="11"/>
    <w:autoRedefine/>
    <w:qFormat/>
    <w:uiPriority w:val="0"/>
    <w:rPr>
      <w:color w:val="282828"/>
      <w:u w:val="none"/>
    </w:rPr>
  </w:style>
  <w:style w:type="character" w:styleId="16">
    <w:name w:val="HTML Code"/>
    <w:basedOn w:val="11"/>
    <w:autoRedefine/>
    <w:qFormat/>
    <w:uiPriority w:val="0"/>
    <w:rPr>
      <w:rFonts w:ascii="Monaco" w:hAnsi="Monaco" w:eastAsia="Monaco" w:cs="Monaco"/>
      <w:color w:val="C7254E"/>
      <w:sz w:val="21"/>
      <w:szCs w:val="21"/>
      <w:shd w:val="clear" w:fill="F9F2F4"/>
    </w:rPr>
  </w:style>
  <w:style w:type="character" w:styleId="17">
    <w:name w:val="HTML Keyboard"/>
    <w:basedOn w:val="11"/>
    <w:autoRedefine/>
    <w:qFormat/>
    <w:uiPriority w:val="0"/>
    <w:rPr>
      <w:rFonts w:hint="default" w:ascii="Monaco" w:hAnsi="Monaco" w:eastAsia="Monaco" w:cs="Monaco"/>
      <w:color w:val="FFFFFF"/>
      <w:sz w:val="21"/>
      <w:szCs w:val="21"/>
      <w:shd w:val="clear" w:fill="333333"/>
    </w:rPr>
  </w:style>
  <w:style w:type="character" w:styleId="18">
    <w:name w:val="HTML Sample"/>
    <w:basedOn w:val="11"/>
    <w:autoRedefine/>
    <w:qFormat/>
    <w:uiPriority w:val="0"/>
    <w:rPr>
      <w:rFonts w:hint="default" w:ascii="Monaco" w:hAnsi="Monaco" w:eastAsia="Monaco" w:cs="Monaco"/>
      <w:sz w:val="21"/>
      <w:szCs w:val="21"/>
    </w:rPr>
  </w:style>
  <w:style w:type="character" w:customStyle="1" w:styleId="19">
    <w:name w:val="owl-numbers"/>
    <w:basedOn w:val="11"/>
    <w:autoRedefine/>
    <w:qFormat/>
    <w:uiPriority w:val="0"/>
    <w:rPr>
      <w:color w:val="FFFFFF"/>
      <w:sz w:val="18"/>
      <w:szCs w:val="18"/>
    </w:rPr>
  </w:style>
  <w:style w:type="character" w:customStyle="1" w:styleId="20">
    <w:name w:val="after2"/>
    <w:basedOn w:val="11"/>
    <w:autoRedefine/>
    <w:qFormat/>
    <w:uiPriority w:val="0"/>
    <w:rPr>
      <w:shd w:val="clear" w:fill="E60012"/>
    </w:rPr>
  </w:style>
  <w:style w:type="character" w:customStyle="1" w:styleId="21">
    <w:name w:val="corner-border"/>
    <w:basedOn w:val="11"/>
    <w:autoRedefine/>
    <w:qFormat/>
    <w:uiPriority w:val="0"/>
  </w:style>
  <w:style w:type="character" w:customStyle="1" w:styleId="22">
    <w:name w:val="after"/>
    <w:basedOn w:val="11"/>
    <w:autoRedefine/>
    <w:qFormat/>
    <w:uiPriority w:val="0"/>
    <w:rPr>
      <w:shd w:val="clear" w:fill="E60012"/>
    </w:rPr>
  </w:style>
  <w:style w:type="paragraph" w:customStyle="1" w:styleId="23">
    <w:name w:val="正文文本首行缩进 21"/>
    <w:basedOn w:val="24"/>
    <w:qFormat/>
    <w:uiPriority w:val="0"/>
    <w:pPr>
      <w:ind w:left="420" w:leftChars="200" w:firstLine="210"/>
    </w:pPr>
    <w:rPr>
      <w:rFonts w:ascii="Calibri" w:hAnsi="Calibri" w:eastAsia="宋体" w:cs="Times New Roman"/>
    </w:rPr>
  </w:style>
  <w:style w:type="paragraph" w:customStyle="1" w:styleId="24">
    <w:name w:val="正文文本缩进1"/>
    <w:basedOn w:val="1"/>
    <w:qFormat/>
    <w:uiPriority w:val="0"/>
    <w:pPr>
      <w:ind w:left="1200" w:hanging="1200" w:hangingChars="400"/>
    </w:pPr>
    <w:rPr>
      <w:rFonts w:ascii="仿宋_GB2312" w:eastAsia="仿宋_GB2312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1618</Words>
  <Characters>1643</Characters>
  <Lines>0</Lines>
  <Paragraphs>0</Paragraphs>
  <TotalTime>6</TotalTime>
  <ScaleCrop>false</ScaleCrop>
  <LinksUpToDate>false</LinksUpToDate>
  <CharactersWithSpaces>1679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2411-12-30T00:00:00Z</dcterms:created>
  <dc:creator>W</dc:creator>
  <cp:lastModifiedBy>褚利娜</cp:lastModifiedBy>
  <cp:lastPrinted>2024-11-28T07:21:00Z</cp:lastPrinted>
  <dcterms:modified xsi:type="dcterms:W3CDTF">2026-08-31T02:06:26Z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B4BE456508984B5C95D9C84236092357_13</vt:lpwstr>
  </property>
  <property fmtid="{D5CDD505-2E9C-101B-9397-08002B2CF9AE}" pid="4" name="KSOTemplateDocerSaveRecord">
    <vt:lpwstr>eyJoZGlkIjoiM2NhNTAyZmNkMWFiZDkwOThkZThiODQ2OGJlNDI1ZTQiLCJ1c2VySWQiOiIxNzY0MTAzMzQ4In0=</vt:lpwstr>
  </property>
</Properties>
</file>